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</w:t>
      </w:r>
      <w:r>
        <w:rPr>
          <w:rFonts w:hint="eastAsia" w:ascii="黑体" w:hAnsi="仿宋" w:eastAsia="黑体" w:cs="楷体_GB2312"/>
          <w:bCs/>
          <w:sz w:val="32"/>
          <w:szCs w:val="32"/>
        </w:rPr>
        <w:t>1</w:t>
      </w:r>
    </w:p>
    <w:p>
      <w:pPr>
        <w:autoSpaceDE w:val="0"/>
        <w:spacing w:line="640" w:lineRule="exact"/>
        <w:jc w:val="center"/>
        <w:rPr>
          <w:rFonts w:hint="eastAsia"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2022年全省机关事业单位工人技术等级</w:t>
      </w:r>
    </w:p>
    <w:p>
      <w:pPr>
        <w:autoSpaceDE w:val="0"/>
        <w:spacing w:line="640" w:lineRule="exact"/>
        <w:jc w:val="center"/>
        <w:rPr>
          <w:rFonts w:hint="eastAsia" w:ascii="宋体" w:hAnsi="宋体" w:eastAsia="宋体" w:cs="楷体_GB2312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岗位考核工种目录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537"/>
        <w:gridCol w:w="658"/>
        <w:gridCol w:w="110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3-01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打字员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保安员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建(构)筑物消防员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图书发行员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商品采购员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中药调剂员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仓库保管工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图书仓储员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图书发货员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中式烹调师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中式面点师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茶艺师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导游员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体育场地工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按摩师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公路监控设备操作工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车辆通行费收费员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护理员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药剂员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防疫员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消毒员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净水工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水表装修工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热力运行工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热力司炉工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美容师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美发师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制冷设备维修工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乐器维修工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保育员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环卫机动车驾驶员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遗体防腐工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遗体整容工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遗体火化工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绿化工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花卉工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鹿茸加工工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蔬菜加工工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林木种苗工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造林工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抚育间伐工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森林管护工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畜禽育种工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养蜂工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兽医防治员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淡水成鱼饲养工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淡水捕捞工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河道修防工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混凝土维修工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水工监测工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灌区供水工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水土保持防治工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水文勘测工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5-99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8"/>
                <w:kern w:val="0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拖拉机（联合收获机）驾驶员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固体矿产钻探工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水文、水井钻探工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工程地质工程施工钻探工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轻型浅孔钻探工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采样工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水文地质工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水准测量工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测量计算工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量距测量工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航测外业控制测量工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航测内业测量工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地图编绘工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地图清绘工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工程测量工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地形测量工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地籍测绘工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安全检查工(员)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研磨工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制冷工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车工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铣工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刨、插工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磨工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光学磨工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镗工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加工中心操作工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铸造工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锻造工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电焊工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热处理工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线切割工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冷作工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钳工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绕线工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电子专用设备装调工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农机修理工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泵站机电设备维修工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汽车维修工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kern w:val="0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内线安装工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无线电装接工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无线电调试工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电源调试工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缝纫工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皮革服装(手套)制作工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兽用原料药制造工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培养基加工工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6-15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kern w:val="0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木工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6-18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kern w:val="0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光学玻璃熔炼工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kern w:val="0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音像复制母带制作工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影视照明员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有线广播线务员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电影放映员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文物修复工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拼版工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校对工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图版印刷工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字画装裱工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钻探灌浆工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水工爆破工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推土、铲运机驾驶员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挖掘机驾驶员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瓦工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坝工混凝土工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坝工模板工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坝工钢筋工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防水工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筑路工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道路养护工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道路巡视工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公路养护工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桥梁养护工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压路机操作工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管道工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电梯安装维修工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汽车驾驶员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船舶驾驶员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船舶轮机员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起重机驾驶员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闸门运行工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大气环境监测工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污水化验监测工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水环境监测工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土壤环境监测工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环境生物监测工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环境噪声监测工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环卫化验工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固体废物监测工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环境辐射性监测工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垃圾处理工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污水处理工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水质检验工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分析工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化学检验工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工业化学分析工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建筑材料试验工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产品安全性能检验工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食品检验工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农业机械试验工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长度量具计量检定工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温度计量检定工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压力真空计量检定工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流量计量检定工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天平、砝码计量检定工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衡器计量检定工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电工仪表修理工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6-99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泵站操作工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商品检验员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商品化验员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钻探、坑探材料工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电脑照排工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技师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牙齿成型制作工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C</w:t>
            </w:r>
          </w:p>
        </w:tc>
      </w:tr>
    </w:tbl>
    <w:p>
      <w:pPr>
        <w:jc w:val="left"/>
      </w:pPr>
      <w:r>
        <w:rPr>
          <w:rFonts w:hint="eastAsia" w:ascii="黑体" w:hAnsi="仿宋" w:eastAsia="黑体" w:cs="楷体_GB2312"/>
          <w:bCs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758" w:right="1588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2JlZTcxNDExYWQ1OWE2NWViZTBiNTc4OTc2MzAifQ=="/>
  </w:docVars>
  <w:rsids>
    <w:rsidRoot w:val="00B36796"/>
    <w:rsid w:val="006530C5"/>
    <w:rsid w:val="00B36796"/>
    <w:rsid w:val="00CA7526"/>
    <w:rsid w:val="2DA53EE9"/>
    <w:rsid w:val="3FA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snapToGrid w:val="0"/>
      <w:jc w:val="left"/>
    </w:pPr>
    <w:rPr>
      <w:rFonts w:ascii="等线" w:hAnsi="等线" w:eastAsia="宋体" w:cs="Times New Roman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3156</Words>
  <Characters>4604</Characters>
  <Lines>43</Lines>
  <Paragraphs>12</Paragraphs>
  <TotalTime>3</TotalTime>
  <ScaleCrop>false</ScaleCrop>
  <LinksUpToDate>false</LinksUpToDate>
  <CharactersWithSpaces>4605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2022-09-01T10:02:00Z</dcterms:created>
  <dc:creator>HP-1</dc:creator>
  <cp:lastModifiedBy>rsj-079</cp:lastModifiedBy>
  <dcterms:modified xsi:type="dcterms:W3CDTF">2022-09-02T10:13:33Z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723CAA9817E84FEEAAA80C9700212D7E</vt:lpwstr>
  </property>
</Properties>
</file>