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白山市市直及浑区委培生安置笔试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考生告知暨承诺书</w:t>
      </w:r>
    </w:p>
    <w:p>
      <w:pPr>
        <w:spacing w:line="540" w:lineRule="exact"/>
        <w:ind w:firstLine="646"/>
        <w:rPr>
          <w:rFonts w:eastAsia="仿宋_GB2312"/>
          <w:spacing w:val="-4"/>
          <w:sz w:val="33"/>
          <w:szCs w:val="33"/>
        </w:rPr>
      </w:pPr>
    </w:p>
    <w:p>
      <w:pPr>
        <w:spacing w:line="540" w:lineRule="exact"/>
        <w:ind w:firstLine="646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自本告知书发布之日起，考生应尽量避免在国内疫情中高风险地区或国（境）外旅行、居住；尽量避免与新冠肺炎确诊病例、疑似病例、无症状感染者及中高风险区域人员接触；尽量避免去人员密集的场所聚集。</w:t>
      </w:r>
    </w:p>
    <w:p>
      <w:pPr>
        <w:spacing w:line="540" w:lineRule="exact"/>
        <w:ind w:firstLine="646"/>
        <w:rPr>
          <w:rFonts w:hint="eastAsia"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1.异地参考考生，应提前通过手机端微信小程序搜索“国务院客户端”中“疫情风险查询”，自行查看所在地区疫情风险等级，并通过吉林省12320卫生热线（0431-12320），了解白山市疫情防控相关要求。须进行隔离观察的，要提前到达白山市按要求隔离观察（费用自理），并于笔试当天出具解除隔离证明。按疫情防控要求，须进行隔离观察的，</w:t>
      </w:r>
      <w:r>
        <w:rPr>
          <w:rFonts w:hint="eastAsia" w:ascii="黑体" w:hAnsi="黑体" w:eastAsia="黑体"/>
          <w:spacing w:val="-4"/>
          <w:sz w:val="32"/>
          <w:szCs w:val="32"/>
        </w:rPr>
        <w:t>不能出具解除隔离证明的，不能参加考试</w:t>
      </w:r>
      <w:r>
        <w:rPr>
          <w:rFonts w:hint="eastAsia" w:eastAsia="仿宋_GB2312"/>
          <w:spacing w:val="-4"/>
          <w:sz w:val="32"/>
          <w:szCs w:val="32"/>
        </w:rPr>
        <w:t>。</w:t>
      </w:r>
    </w:p>
    <w:p>
      <w:pPr>
        <w:spacing w:line="540" w:lineRule="exact"/>
        <w:ind w:firstLine="624" w:firstLineChars="200"/>
        <w:rPr>
          <w:rFonts w:ascii="仿宋" w:hAnsi="仿宋" w:eastAsia="仿宋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2.</w:t>
      </w:r>
      <w:r>
        <w:rPr>
          <w:rFonts w:hint="eastAsia" w:ascii="仿宋" w:hAnsi="仿宋" w:eastAsia="仿宋"/>
          <w:spacing w:val="-4"/>
          <w:sz w:val="32"/>
          <w:szCs w:val="32"/>
        </w:rPr>
        <w:t>考生应在笔试前14天通过微信添加“吉事办”小程序申领“吉祥码”“通信大数据行程卡”（技术咨询电话：0431-12342），打印《</w:t>
      </w:r>
      <w:r>
        <w:rPr>
          <w:rFonts w:hint="eastAsia" w:ascii="仿宋" w:hAnsi="仿宋" w:eastAsia="仿宋"/>
          <w:sz w:val="32"/>
          <w:szCs w:val="32"/>
        </w:rPr>
        <w:t>白山市市直及浑江区委培生笔试考生行程轨迹、体温监测记录单》</w:t>
      </w:r>
      <w:r>
        <w:rPr>
          <w:rFonts w:hint="eastAsia" w:ascii="仿宋" w:hAnsi="仿宋" w:eastAsia="仿宋"/>
          <w:spacing w:val="-4"/>
          <w:sz w:val="32"/>
          <w:szCs w:val="32"/>
        </w:rPr>
        <w:t>每日记录。笔试当天，需扫描“吉祥码”、查看“通信大数据行程卡”、2次测温并到考场上交1份有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本人签字、填写完毕的告知暨承诺书和</w:t>
      </w:r>
      <w:r>
        <w:rPr>
          <w:rFonts w:hint="eastAsia" w:ascii="仿宋" w:hAnsi="仿宋" w:eastAsia="仿宋"/>
          <w:spacing w:val="-4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白山市市直及浑江区委培生安置笔试考生行程轨迹、体温监测记录单》</w:t>
      </w:r>
      <w:r>
        <w:rPr>
          <w:rFonts w:hint="eastAsia" w:ascii="仿宋" w:hAnsi="仿宋" w:eastAsia="仿宋"/>
          <w:spacing w:val="-4"/>
          <w:sz w:val="32"/>
          <w:szCs w:val="32"/>
        </w:rPr>
        <w:t>。“吉祥码”“通信大数据行程卡”为绿码的考生，经现场测量体温正常方可进入考点。“吉祥码”或“通信大数据行程卡”非绿码的考生，</w:t>
      </w:r>
      <w:r>
        <w:rPr>
          <w:rFonts w:hint="eastAsia" w:eastAsia="仿宋_GB2312"/>
          <w:spacing w:val="-4"/>
          <w:kern w:val="0"/>
          <w:sz w:val="32"/>
          <w:szCs w:val="32"/>
        </w:rPr>
        <w:t>须于笔试当天</w:t>
      </w:r>
      <w:r>
        <w:rPr>
          <w:rFonts w:hint="eastAsia" w:eastAsia="仿宋_GB2312"/>
          <w:spacing w:val="-4"/>
          <w:sz w:val="32"/>
          <w:szCs w:val="32"/>
        </w:rPr>
        <w:t>提供开考前</w:t>
      </w:r>
      <w:r>
        <w:rPr>
          <w:rFonts w:eastAsia="仿宋_GB2312"/>
          <w:spacing w:val="-4"/>
          <w:sz w:val="32"/>
          <w:szCs w:val="32"/>
        </w:rPr>
        <w:t>72</w:t>
      </w:r>
      <w:r>
        <w:rPr>
          <w:rFonts w:hint="eastAsia" w:eastAsia="仿宋_GB2312"/>
          <w:spacing w:val="-4"/>
          <w:sz w:val="32"/>
          <w:szCs w:val="32"/>
        </w:rPr>
        <w:t>小时以内</w:t>
      </w:r>
      <w:r>
        <w:rPr>
          <w:rFonts w:hint="eastAsia" w:ascii="仿宋" w:hAnsi="仿宋" w:eastAsia="仿宋"/>
          <w:spacing w:val="-4"/>
          <w:sz w:val="32"/>
          <w:szCs w:val="32"/>
        </w:rPr>
        <w:t>在检测机构检测的新冠病毒核酸检测阴性证明，</w:t>
      </w:r>
      <w:r>
        <w:rPr>
          <w:rFonts w:hint="eastAsia" w:ascii="黑体" w:hAnsi="黑体" w:eastAsia="黑体"/>
          <w:spacing w:val="-4"/>
          <w:sz w:val="32"/>
          <w:szCs w:val="32"/>
        </w:rPr>
        <w:t>不能出具检测阴性证明的，不能参加考试</w:t>
      </w:r>
      <w:r>
        <w:rPr>
          <w:rFonts w:hint="eastAsia" w:eastAsia="仿宋_GB2312"/>
          <w:spacing w:val="-4"/>
          <w:sz w:val="32"/>
          <w:szCs w:val="32"/>
        </w:rPr>
        <w:t>。</w:t>
      </w:r>
    </w:p>
    <w:p>
      <w:pPr>
        <w:spacing w:line="540" w:lineRule="exact"/>
        <w:ind w:firstLine="646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3.</w:t>
      </w:r>
      <w:r>
        <w:rPr>
          <w:rFonts w:hint="eastAsia" w:ascii="仿宋" w:hAnsi="仿宋" w:eastAsia="仿宋"/>
          <w:spacing w:val="-4"/>
          <w:sz w:val="32"/>
          <w:szCs w:val="32"/>
        </w:rPr>
        <w:t>笔试当天，“吉祥码”“通信大数据行程卡”为绿码，经现场测量体温异常，或有咳嗽等呼吸道症状的考生，</w:t>
      </w:r>
      <w:r>
        <w:rPr>
          <w:rFonts w:hint="eastAsia" w:ascii="仿宋" w:hAnsi="仿宋" w:eastAsia="仿宋"/>
          <w:spacing w:val="-4"/>
          <w:kern w:val="0"/>
          <w:sz w:val="32"/>
          <w:szCs w:val="32"/>
        </w:rPr>
        <w:t>须于笔试当天</w:t>
      </w:r>
      <w:r>
        <w:rPr>
          <w:rFonts w:hint="eastAsia" w:ascii="仿宋" w:hAnsi="仿宋" w:eastAsia="仿宋"/>
          <w:spacing w:val="-4"/>
          <w:sz w:val="32"/>
          <w:szCs w:val="32"/>
        </w:rPr>
        <w:t>提供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开考前48小时内的</w:t>
      </w:r>
      <w:r>
        <w:rPr>
          <w:rFonts w:hint="eastAsia" w:ascii="仿宋" w:hAnsi="仿宋" w:eastAsia="仿宋"/>
          <w:spacing w:val="-4"/>
          <w:sz w:val="32"/>
          <w:szCs w:val="32"/>
        </w:rPr>
        <w:t>当地新冠肺炎救治定点医院出具的排除新冠肺炎的诊断意见，可到正常考场参加考试。不能提供诊断意见，现场经卫健委、疾控、医疗单位综合评估，确认可以参加考试的，须按规定到指定考场参加考试；现场确认不得参加考试的，须服从防疫工作安排。</w:t>
      </w:r>
    </w:p>
    <w:p>
      <w:pPr>
        <w:spacing w:line="540" w:lineRule="exact"/>
        <w:ind w:firstLine="624" w:firstLineChars="200"/>
        <w:rPr>
          <w:rFonts w:ascii="仿宋" w:hAnsi="仿宋" w:eastAsia="仿宋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4.</w:t>
      </w:r>
      <w:r>
        <w:rPr>
          <w:rFonts w:hint="eastAsia" w:ascii="仿宋" w:hAnsi="仿宋" w:eastAsia="仿宋"/>
          <w:spacing w:val="-4"/>
          <w:sz w:val="32"/>
          <w:szCs w:val="32"/>
        </w:rPr>
        <w:t>考生应自备符合防疫要求的一次性医用口罩，除身份确认需摘除口罩以外，应全程佩戴，做好个人防护。</w:t>
      </w:r>
    </w:p>
    <w:p>
      <w:pPr>
        <w:spacing w:line="540" w:lineRule="exact"/>
        <w:jc w:val="left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 xml:space="preserve">    </w:t>
      </w:r>
      <w:r>
        <w:rPr>
          <w:rFonts w:eastAsia="仿宋_GB2312"/>
          <w:spacing w:val="-4"/>
          <w:sz w:val="32"/>
          <w:szCs w:val="32"/>
        </w:rPr>
        <w:t>5.</w:t>
      </w:r>
      <w:r>
        <w:rPr>
          <w:rFonts w:hint="eastAsia" w:ascii="仿宋" w:hAnsi="仿宋" w:eastAsia="仿宋"/>
          <w:spacing w:val="-4"/>
          <w:sz w:val="32"/>
          <w:szCs w:val="32"/>
        </w:rPr>
        <w:t>考生须认真阅读并签署《</w:t>
      </w:r>
      <w:r>
        <w:rPr>
          <w:rFonts w:hint="eastAsia" w:ascii="仿宋" w:hAnsi="仿宋" w:eastAsia="仿宋"/>
          <w:sz w:val="32"/>
          <w:szCs w:val="32"/>
        </w:rPr>
        <w:t>白山市市直及浑区委培生安置笔试考生告知暨承诺书</w:t>
      </w:r>
      <w:r>
        <w:rPr>
          <w:rFonts w:hint="eastAsia" w:ascii="仿宋" w:hAnsi="仿宋" w:eastAsia="仿宋"/>
          <w:spacing w:val="-4"/>
          <w:sz w:val="32"/>
          <w:szCs w:val="32"/>
        </w:rPr>
        <w:t>》，知悉告知事项、证明义务和防疫要求，</w:t>
      </w:r>
      <w:r>
        <w:rPr>
          <w:rFonts w:hint="eastAsia" w:eastAsia="黑体"/>
          <w:spacing w:val="-4"/>
          <w:sz w:val="32"/>
          <w:szCs w:val="32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540" w:lineRule="exact"/>
        <w:ind w:firstLine="646"/>
        <w:rPr>
          <w:rFonts w:ascii="楷体_GB2312" w:eastAsia="楷体_GB2312"/>
          <w:b/>
          <w:spacing w:val="-4"/>
          <w:sz w:val="32"/>
          <w:szCs w:val="32"/>
          <w:u w:val="single"/>
        </w:rPr>
      </w:pPr>
      <w:r>
        <w:rPr>
          <w:rFonts w:hint="eastAsia" w:ascii="楷体_GB2312" w:eastAsia="楷体_GB2312"/>
          <w:spacing w:val="-4"/>
          <w:sz w:val="32"/>
          <w:szCs w:val="32"/>
        </w:rPr>
        <w:t>请用正楷字抄写以下这段话：</w:t>
      </w:r>
      <w:r>
        <w:rPr>
          <w:rFonts w:hint="eastAsia" w:ascii="楷体_GB2312" w:eastAsia="楷体_GB2312"/>
          <w:b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8"/>
        <w:gridCol w:w="568"/>
        <w:gridCol w:w="568"/>
        <w:gridCol w:w="569"/>
        <w:gridCol w:w="568"/>
        <w:gridCol w:w="568"/>
        <w:gridCol w:w="569"/>
        <w:gridCol w:w="568"/>
        <w:gridCol w:w="568"/>
        <w:gridCol w:w="569"/>
        <w:gridCol w:w="568"/>
        <w:gridCol w:w="568"/>
        <w:gridCol w:w="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520" w:lineRule="exact"/>
        <w:rPr>
          <w:rFonts w:hint="eastAsia" w:ascii="Times New Roman" w:hAnsi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考生签字：                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wpy</dc:creator>
  <cp:lastModifiedBy>    墨墨</cp:lastModifiedBy>
  <dcterms:modified xsi:type="dcterms:W3CDTF">2020-12-23T05:37:00Z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