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45" w:rsidRPr="00DC3000" w:rsidRDefault="00E728FB" w:rsidP="00BF62EF">
      <w:pPr>
        <w:pStyle w:val="1"/>
        <w:spacing w:beforeLines="50" w:afterLines="50" w:line="900" w:lineRule="exact"/>
        <w:jc w:val="center"/>
        <w:rPr>
          <w:rFonts w:ascii="宋体" w:hAnsi="宋体"/>
          <w:color w:val="FF0000"/>
          <w:sz w:val="60"/>
          <w:szCs w:val="60"/>
        </w:rPr>
      </w:pPr>
      <w:r w:rsidRPr="00DC3000">
        <w:rPr>
          <w:rFonts w:ascii="宋体" w:hAnsi="宋体" w:hint="eastAsia"/>
          <w:color w:val="FF0000"/>
          <w:sz w:val="60"/>
          <w:szCs w:val="60"/>
        </w:rPr>
        <w:t>白山市12333电话咨询服务</w:t>
      </w:r>
    </w:p>
    <w:p w:rsidR="00A81545" w:rsidRPr="00A81545" w:rsidRDefault="00A81545" w:rsidP="00A81545"/>
    <w:p w:rsidR="00E728FB" w:rsidRPr="00A81545" w:rsidRDefault="00E728FB" w:rsidP="00BF62EF">
      <w:pPr>
        <w:pStyle w:val="1"/>
        <w:spacing w:beforeLines="50" w:afterLines="50" w:line="900" w:lineRule="exact"/>
        <w:jc w:val="center"/>
        <w:rPr>
          <w:rFonts w:ascii="华文新魏" w:eastAsia="华文新魏" w:hAnsi="华文楷体"/>
          <w:color w:val="FF0000"/>
          <w:sz w:val="96"/>
          <w:szCs w:val="84"/>
        </w:rPr>
      </w:pPr>
      <w:r w:rsidRPr="00A81545">
        <w:rPr>
          <w:rFonts w:ascii="华文新魏" w:eastAsia="华文新魏" w:hAnsi="华文楷体" w:hint="eastAsia"/>
          <w:color w:val="FF0000"/>
          <w:sz w:val="96"/>
          <w:szCs w:val="84"/>
        </w:rPr>
        <w:t>简   报</w:t>
      </w:r>
    </w:p>
    <w:p w:rsidR="00A81545" w:rsidRPr="00A81545" w:rsidRDefault="00E728FB" w:rsidP="00BF62EF">
      <w:pPr>
        <w:spacing w:beforeLines="50" w:afterLines="50" w:line="600" w:lineRule="exact"/>
        <w:jc w:val="center"/>
        <w:rPr>
          <w:rFonts w:ascii="黑体" w:eastAsia="黑体" w:hAnsi="黑体"/>
          <w:b/>
          <w:sz w:val="48"/>
          <w:szCs w:val="44"/>
        </w:rPr>
      </w:pPr>
      <w:r w:rsidRPr="00A81545">
        <w:rPr>
          <w:rFonts w:ascii="黑体" w:eastAsia="黑体" w:hAnsi="黑体" w:hint="eastAsia"/>
          <w:b/>
          <w:sz w:val="48"/>
          <w:szCs w:val="44"/>
        </w:rPr>
        <w:t>第</w:t>
      </w:r>
      <w:r w:rsidR="008908CF">
        <w:rPr>
          <w:rFonts w:ascii="黑体" w:eastAsia="黑体" w:hAnsi="黑体" w:hint="eastAsia"/>
          <w:b/>
          <w:sz w:val="48"/>
          <w:szCs w:val="44"/>
        </w:rPr>
        <w:t>8</w:t>
      </w:r>
      <w:r w:rsidRPr="00A81545">
        <w:rPr>
          <w:rFonts w:ascii="黑体" w:eastAsia="黑体" w:hAnsi="黑体" w:hint="eastAsia"/>
          <w:b/>
          <w:sz w:val="48"/>
          <w:szCs w:val="44"/>
        </w:rPr>
        <w:t>期</w:t>
      </w:r>
    </w:p>
    <w:p w:rsidR="00A81545" w:rsidRPr="00A81545" w:rsidRDefault="00705E60" w:rsidP="00BF62EF">
      <w:pPr>
        <w:spacing w:beforeLines="50" w:afterLines="50" w:line="600" w:lineRule="exact"/>
        <w:jc w:val="left"/>
        <w:rPr>
          <w:rFonts w:asciiTheme="minorEastAsia" w:hAnsiTheme="minorEastAsia"/>
          <w:b/>
          <w:sz w:val="28"/>
          <w:szCs w:val="28"/>
        </w:rPr>
      </w:pPr>
      <w:r>
        <w:rPr>
          <w:rFonts w:asciiTheme="minorEastAsia" w:hAnsiTheme="minorEastAsia"/>
          <w:b/>
          <w:noProof/>
          <w:sz w:val="28"/>
          <w:szCs w:val="28"/>
        </w:rPr>
        <w:pict>
          <v:line id="_x0000_s1027" style="position:absolute;z-index:251660288;visibility:visible;mso-wrap-distance-top:-3e-5mm;mso-wrap-distance-bottom:-3e-5mm;mso-width-relative:margin;mso-height-relative:margin" from="-9pt,43.2pt" to="427.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" strokecolor="red" strokeweight="2pt">
            <o:lock v:ext="edit" shapetype="f"/>
          </v:line>
        </w:pict>
      </w:r>
      <w:r>
        <w:rPr>
          <w:rFonts w:asciiTheme="minorEastAsia" w:hAnsiTheme="minorEastAsia"/>
          <w:b/>
          <w:noProof/>
          <w:sz w:val="28"/>
          <w:szCs w:val="28"/>
        </w:rPr>
        <w:pict>
          <v:line id="直接连接符 3" o:spid="_x0000_s1026" style="position:absolute;z-index:251659264;visibility:visible;mso-wrap-distance-top:-3e-5mm;mso-wrap-distance-bottom:-3e-5mm;mso-width-relative:margin;mso-height-relative:margin" from="-9pt,39.45pt" to="427.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" strokecolor="red" strokeweight="2pt">
            <o:lock v:ext="edit" shapetype="f"/>
          </v:line>
        </w:pict>
      </w:r>
      <w:r w:rsidR="00E728FB" w:rsidRPr="000A02F1">
        <w:rPr>
          <w:rFonts w:asciiTheme="minorEastAsia" w:hAnsiTheme="minorEastAsia" w:hint="eastAsia"/>
          <w:b/>
          <w:sz w:val="28"/>
          <w:szCs w:val="28"/>
        </w:rPr>
        <w:t>白山市人力资源和社会保障局信息管理中心</w:t>
      </w:r>
      <w:r w:rsidR="00E728FB">
        <w:rPr>
          <w:rFonts w:asciiTheme="minorEastAsia" w:hAnsiTheme="minorEastAsia" w:hint="eastAsia"/>
          <w:b/>
          <w:sz w:val="28"/>
          <w:szCs w:val="28"/>
        </w:rPr>
        <w:t xml:space="preserve">    </w:t>
      </w:r>
      <w:r w:rsidR="00BF62EF">
        <w:rPr>
          <w:rFonts w:asciiTheme="minorEastAsia" w:hAnsiTheme="minorEastAsia" w:hint="eastAsia"/>
          <w:b/>
          <w:sz w:val="28"/>
          <w:szCs w:val="28"/>
        </w:rPr>
        <w:t xml:space="preserve">  </w:t>
      </w:r>
      <w:r w:rsidR="00E728FB">
        <w:rPr>
          <w:rFonts w:asciiTheme="minorEastAsia" w:hAnsiTheme="minorEastAsia" w:hint="eastAsia"/>
          <w:b/>
          <w:sz w:val="28"/>
          <w:szCs w:val="28"/>
        </w:rPr>
        <w:t xml:space="preserve"> 201</w:t>
      </w:r>
      <w:r w:rsidR="003A088A">
        <w:rPr>
          <w:rFonts w:asciiTheme="minorEastAsia" w:hAnsiTheme="minorEastAsia" w:hint="eastAsia"/>
          <w:b/>
          <w:sz w:val="28"/>
          <w:szCs w:val="28"/>
        </w:rPr>
        <w:t>8</w:t>
      </w:r>
      <w:r w:rsidR="00E728FB">
        <w:rPr>
          <w:rFonts w:asciiTheme="minorEastAsia" w:hAnsiTheme="minorEastAsia" w:hint="eastAsia"/>
          <w:b/>
          <w:sz w:val="28"/>
          <w:szCs w:val="28"/>
        </w:rPr>
        <w:t>年</w:t>
      </w:r>
      <w:r w:rsidR="00BF62EF">
        <w:rPr>
          <w:rFonts w:asciiTheme="minorEastAsia" w:hAnsiTheme="minorEastAsia" w:hint="eastAsia"/>
          <w:b/>
          <w:sz w:val="28"/>
          <w:szCs w:val="28"/>
        </w:rPr>
        <w:t>6</w:t>
      </w:r>
      <w:r w:rsidR="00E728FB">
        <w:rPr>
          <w:rFonts w:asciiTheme="minorEastAsia" w:hAnsiTheme="minorEastAsia" w:hint="eastAsia"/>
          <w:b/>
          <w:sz w:val="28"/>
          <w:szCs w:val="28"/>
        </w:rPr>
        <w:t>月</w:t>
      </w:r>
      <w:r w:rsidR="00BF62EF">
        <w:rPr>
          <w:rFonts w:asciiTheme="minorEastAsia" w:hAnsiTheme="minorEastAsia" w:hint="eastAsia"/>
          <w:b/>
          <w:sz w:val="28"/>
          <w:szCs w:val="28"/>
        </w:rPr>
        <w:t>4</w:t>
      </w:r>
      <w:r w:rsidR="00E728FB">
        <w:rPr>
          <w:rFonts w:asciiTheme="minorEastAsia" w:hAnsiTheme="minorEastAsia" w:hint="eastAsia"/>
          <w:b/>
          <w:sz w:val="28"/>
          <w:szCs w:val="28"/>
        </w:rPr>
        <w:t>日</w:t>
      </w:r>
    </w:p>
    <w:p w:rsidR="00C8391C" w:rsidRPr="00C8391C" w:rsidRDefault="00C8391C" w:rsidP="00C8391C">
      <w:pPr>
        <w:rPr>
          <w:rFonts w:ascii="仿宋" w:eastAsia="仿宋" w:hAnsi="仿宋" w:cs="宋体"/>
          <w:b/>
          <w:color w:val="333333"/>
          <w:kern w:val="0"/>
          <w:sz w:val="22"/>
          <w:szCs w:val="32"/>
        </w:rPr>
      </w:pPr>
    </w:p>
    <w:p w:rsidR="00D72CD2" w:rsidRDefault="00D72CD2" w:rsidP="00D72CD2">
      <w:pPr>
        <w:spacing w:line="480" w:lineRule="auto"/>
        <w:rPr>
          <w:rFonts w:ascii="仿宋" w:eastAsia="仿宋" w:hAnsi="仿宋" w:cs="宋体"/>
          <w:b/>
          <w:color w:val="333333"/>
          <w:kern w:val="0"/>
          <w:sz w:val="32"/>
          <w:szCs w:val="32"/>
        </w:rPr>
      </w:pPr>
      <w:r w:rsidRPr="0086069D">
        <w:rPr>
          <w:rFonts w:ascii="仿宋" w:eastAsia="仿宋" w:hAnsi="仿宋" w:cs="宋体" w:hint="eastAsia"/>
          <w:b/>
          <w:color w:val="333333"/>
          <w:kern w:val="0"/>
          <w:sz w:val="32"/>
          <w:szCs w:val="32"/>
        </w:rPr>
        <w:t>【</w:t>
      </w:r>
      <w:r w:rsidR="00494137" w:rsidRPr="00522B72">
        <w:rPr>
          <w:rFonts w:ascii="仿宋" w:eastAsia="仿宋" w:hAnsi="仿宋" w:cs="宋体" w:hint="eastAsia"/>
          <w:b/>
          <w:color w:val="333333"/>
          <w:kern w:val="0"/>
          <w:sz w:val="32"/>
          <w:szCs w:val="32"/>
        </w:rPr>
        <w:t>2018年</w:t>
      </w:r>
      <w:r w:rsidR="008908CF">
        <w:rPr>
          <w:rFonts w:ascii="仿宋" w:eastAsia="仿宋" w:hAnsi="仿宋" w:cs="宋体" w:hint="eastAsia"/>
          <w:b/>
          <w:color w:val="333333"/>
          <w:kern w:val="0"/>
          <w:sz w:val="32"/>
          <w:szCs w:val="32"/>
        </w:rPr>
        <w:t>4</w:t>
      </w:r>
      <w:r w:rsidR="00C224AF" w:rsidRPr="00522B72">
        <w:rPr>
          <w:rFonts w:ascii="仿宋" w:eastAsia="仿宋" w:hAnsi="仿宋" w:cs="宋体" w:hint="eastAsia"/>
          <w:b/>
          <w:color w:val="333333"/>
          <w:kern w:val="0"/>
          <w:sz w:val="32"/>
          <w:szCs w:val="32"/>
        </w:rPr>
        <w:t>月</w:t>
      </w:r>
      <w:r w:rsidR="008908CF">
        <w:rPr>
          <w:rFonts w:ascii="仿宋" w:eastAsia="仿宋" w:hAnsi="仿宋" w:cs="宋体" w:hint="eastAsia"/>
          <w:b/>
          <w:color w:val="333333"/>
          <w:kern w:val="0"/>
          <w:sz w:val="32"/>
          <w:szCs w:val="32"/>
        </w:rPr>
        <w:t>-5</w:t>
      </w:r>
      <w:r w:rsidR="0010774E" w:rsidRPr="00522B72">
        <w:rPr>
          <w:rFonts w:ascii="仿宋" w:eastAsia="仿宋" w:hAnsi="仿宋" w:cs="宋体" w:hint="eastAsia"/>
          <w:b/>
          <w:color w:val="333333"/>
          <w:kern w:val="0"/>
          <w:sz w:val="32"/>
          <w:szCs w:val="32"/>
        </w:rPr>
        <w:t>月</w:t>
      </w:r>
      <w:r w:rsidR="00494137" w:rsidRPr="00522B72">
        <w:rPr>
          <w:rFonts w:ascii="仿宋" w:eastAsia="仿宋" w:hAnsi="仿宋" w:cs="宋体" w:hint="eastAsia"/>
          <w:b/>
          <w:color w:val="333333"/>
          <w:kern w:val="0"/>
          <w:sz w:val="32"/>
          <w:szCs w:val="32"/>
        </w:rPr>
        <w:t>呼入分布时间段月度统计分析表</w:t>
      </w:r>
      <w:r w:rsidRPr="0086069D">
        <w:rPr>
          <w:rFonts w:ascii="仿宋" w:eastAsia="仿宋" w:hAnsi="仿宋" w:cs="宋体" w:hint="eastAsia"/>
          <w:b/>
          <w:color w:val="333333"/>
          <w:kern w:val="0"/>
          <w:sz w:val="32"/>
          <w:szCs w:val="32"/>
        </w:rPr>
        <w:t>】</w:t>
      </w:r>
    </w:p>
    <w:p w:rsidR="005054AA" w:rsidRDefault="005054AA" w:rsidP="008F4526">
      <w:pPr>
        <w:spacing w:line="480" w:lineRule="auto"/>
        <w:ind w:firstLineChars="200" w:firstLine="640"/>
        <w:rPr>
          <w:rFonts w:ascii="仿宋" w:eastAsia="仿宋" w:hAnsi="仿宋" w:cs="宋体"/>
          <w:color w:val="333333"/>
          <w:kern w:val="0"/>
          <w:sz w:val="32"/>
          <w:szCs w:val="32"/>
        </w:rPr>
      </w:pPr>
      <w:r w:rsidRPr="00391947">
        <w:rPr>
          <w:rFonts w:ascii="仿宋" w:eastAsia="仿宋" w:hAnsi="仿宋" w:cs="宋体" w:hint="eastAsia"/>
          <w:color w:val="333333"/>
          <w:kern w:val="0"/>
          <w:sz w:val="32"/>
          <w:szCs w:val="32"/>
        </w:rPr>
        <w:t>2018年</w:t>
      </w:r>
      <w:r w:rsidR="008908CF">
        <w:rPr>
          <w:rFonts w:ascii="仿宋" w:eastAsia="仿宋" w:hAnsi="仿宋" w:cs="宋体" w:hint="eastAsia"/>
          <w:color w:val="333333"/>
          <w:kern w:val="0"/>
          <w:sz w:val="32"/>
          <w:szCs w:val="32"/>
        </w:rPr>
        <w:t>4</w:t>
      </w:r>
      <w:r w:rsidRPr="00391947">
        <w:rPr>
          <w:rFonts w:ascii="仿宋" w:eastAsia="仿宋" w:hAnsi="仿宋" w:cs="宋体" w:hint="eastAsia"/>
          <w:color w:val="333333"/>
          <w:kern w:val="0"/>
          <w:sz w:val="32"/>
          <w:szCs w:val="32"/>
        </w:rPr>
        <w:t>月-</w:t>
      </w:r>
      <w:r w:rsidR="008908CF">
        <w:rPr>
          <w:rFonts w:ascii="仿宋" w:eastAsia="仿宋" w:hAnsi="仿宋" w:cs="宋体" w:hint="eastAsia"/>
          <w:color w:val="333333"/>
          <w:kern w:val="0"/>
          <w:sz w:val="32"/>
          <w:szCs w:val="32"/>
        </w:rPr>
        <w:t>5</w:t>
      </w:r>
      <w:r w:rsidRPr="00391947">
        <w:rPr>
          <w:rFonts w:ascii="仿宋" w:eastAsia="仿宋" w:hAnsi="仿宋" w:cs="宋体" w:hint="eastAsia"/>
          <w:color w:val="333333"/>
          <w:kern w:val="0"/>
          <w:sz w:val="32"/>
          <w:szCs w:val="32"/>
        </w:rPr>
        <w:t>月白山市12333电话咨询服务热线共受理咨询电话</w:t>
      </w:r>
      <w:r w:rsidR="008908CF">
        <w:rPr>
          <w:rFonts w:ascii="仿宋" w:eastAsia="仿宋" w:hAnsi="仿宋" w:cs="宋体" w:hint="eastAsia"/>
          <w:color w:val="333333"/>
          <w:kern w:val="0"/>
          <w:sz w:val="32"/>
          <w:szCs w:val="32"/>
        </w:rPr>
        <w:t>16836</w:t>
      </w:r>
      <w:r w:rsidRPr="00391947">
        <w:rPr>
          <w:rFonts w:ascii="仿宋" w:eastAsia="仿宋" w:hAnsi="仿宋" w:cs="宋体" w:hint="eastAsia"/>
          <w:color w:val="333333"/>
          <w:kern w:val="0"/>
          <w:sz w:val="32"/>
          <w:szCs w:val="32"/>
        </w:rPr>
        <w:t>个，其中呼入人工服务量</w:t>
      </w:r>
      <w:r w:rsidR="008908CF">
        <w:rPr>
          <w:rFonts w:ascii="仿宋" w:eastAsia="仿宋" w:hAnsi="仿宋" w:cs="宋体" w:hint="eastAsia"/>
          <w:color w:val="333333"/>
          <w:kern w:val="0"/>
          <w:sz w:val="32"/>
          <w:szCs w:val="32"/>
        </w:rPr>
        <w:t>4991</w:t>
      </w:r>
      <w:r w:rsidR="00E21DB5" w:rsidRPr="00391947">
        <w:rPr>
          <w:rFonts w:ascii="仿宋" w:eastAsia="仿宋" w:hAnsi="仿宋" w:cs="宋体" w:hint="eastAsia"/>
          <w:color w:val="333333"/>
          <w:kern w:val="0"/>
          <w:sz w:val="32"/>
          <w:szCs w:val="32"/>
        </w:rPr>
        <w:t>个，占来电总量的</w:t>
      </w:r>
      <w:r w:rsidR="009529FB">
        <w:rPr>
          <w:rFonts w:ascii="仿宋" w:eastAsia="仿宋" w:hAnsi="仿宋" w:cs="宋体" w:hint="eastAsia"/>
          <w:color w:val="333333"/>
          <w:kern w:val="0"/>
          <w:sz w:val="32"/>
          <w:szCs w:val="32"/>
        </w:rPr>
        <w:t>30.68</w:t>
      </w:r>
      <w:r w:rsidR="00E21DB5" w:rsidRPr="00391947">
        <w:rPr>
          <w:rFonts w:ascii="仿宋" w:eastAsia="仿宋" w:hAnsi="仿宋" w:cs="宋体" w:hint="eastAsia"/>
          <w:color w:val="333333"/>
          <w:kern w:val="0"/>
          <w:sz w:val="32"/>
          <w:szCs w:val="32"/>
        </w:rPr>
        <w:t>%；自动语音</w:t>
      </w:r>
      <w:r w:rsidR="008908CF">
        <w:rPr>
          <w:rFonts w:ascii="仿宋" w:eastAsia="仿宋" w:hAnsi="仿宋" w:cs="宋体" w:hint="eastAsia"/>
          <w:color w:val="333333"/>
          <w:kern w:val="0"/>
          <w:sz w:val="32"/>
          <w:szCs w:val="32"/>
        </w:rPr>
        <w:t>10545</w:t>
      </w:r>
      <w:r w:rsidR="00E21DB5" w:rsidRPr="00391947">
        <w:rPr>
          <w:rFonts w:ascii="仿宋" w:eastAsia="仿宋" w:hAnsi="仿宋" w:cs="宋体" w:hint="eastAsia"/>
          <w:color w:val="333333"/>
          <w:kern w:val="0"/>
          <w:sz w:val="32"/>
          <w:szCs w:val="32"/>
        </w:rPr>
        <w:t>个，占来电总量的</w:t>
      </w:r>
      <w:r w:rsidR="009529FB">
        <w:rPr>
          <w:rFonts w:ascii="仿宋" w:eastAsia="仿宋" w:hAnsi="仿宋" w:cs="宋体" w:hint="eastAsia"/>
          <w:color w:val="333333"/>
          <w:kern w:val="0"/>
          <w:sz w:val="32"/>
          <w:szCs w:val="32"/>
        </w:rPr>
        <w:t>56.94</w:t>
      </w:r>
      <w:r w:rsidR="00E21DB5" w:rsidRPr="00391947">
        <w:rPr>
          <w:rFonts w:ascii="仿宋" w:eastAsia="仿宋" w:hAnsi="仿宋" w:cs="宋体" w:hint="eastAsia"/>
          <w:color w:val="333333"/>
          <w:kern w:val="0"/>
          <w:sz w:val="32"/>
          <w:szCs w:val="32"/>
        </w:rPr>
        <w:t>%；放弃量</w:t>
      </w:r>
      <w:r w:rsidR="008908CF">
        <w:rPr>
          <w:rFonts w:ascii="仿宋" w:eastAsia="仿宋" w:hAnsi="仿宋" w:cs="宋体" w:hint="eastAsia"/>
          <w:color w:val="333333"/>
          <w:kern w:val="0"/>
          <w:sz w:val="32"/>
          <w:szCs w:val="32"/>
        </w:rPr>
        <w:t>1300</w:t>
      </w:r>
      <w:r w:rsidR="00E21DB5" w:rsidRPr="00391947">
        <w:rPr>
          <w:rFonts w:ascii="仿宋" w:eastAsia="仿宋" w:hAnsi="仿宋" w:cs="宋体" w:hint="eastAsia"/>
          <w:color w:val="333333"/>
          <w:kern w:val="0"/>
          <w:sz w:val="32"/>
          <w:szCs w:val="32"/>
        </w:rPr>
        <w:t>，占来电总量的12.</w:t>
      </w:r>
      <w:r w:rsidR="009529FB">
        <w:rPr>
          <w:rFonts w:ascii="仿宋" w:eastAsia="仿宋" w:hAnsi="仿宋" w:cs="宋体" w:hint="eastAsia"/>
          <w:color w:val="333333"/>
          <w:kern w:val="0"/>
          <w:sz w:val="32"/>
          <w:szCs w:val="32"/>
        </w:rPr>
        <w:t>38</w:t>
      </w:r>
      <w:r w:rsidR="00E21DB5" w:rsidRPr="00391947">
        <w:rPr>
          <w:rFonts w:ascii="仿宋" w:eastAsia="仿宋" w:hAnsi="仿宋" w:cs="宋体" w:hint="eastAsia"/>
          <w:color w:val="333333"/>
          <w:kern w:val="0"/>
          <w:sz w:val="32"/>
          <w:szCs w:val="32"/>
        </w:rPr>
        <w:t>%</w:t>
      </w:r>
      <w:r w:rsidR="00391947" w:rsidRPr="00391947">
        <w:rPr>
          <w:rFonts w:ascii="仿宋" w:eastAsia="仿宋" w:hAnsi="仿宋" w:cs="宋体" w:hint="eastAsia"/>
          <w:color w:val="333333"/>
          <w:kern w:val="0"/>
          <w:sz w:val="32"/>
          <w:szCs w:val="32"/>
        </w:rPr>
        <w:t>（图一、图二）</w:t>
      </w:r>
      <w:r w:rsidR="00E21DB5" w:rsidRPr="00391947">
        <w:rPr>
          <w:rFonts w:ascii="仿宋" w:eastAsia="仿宋" w:hAnsi="仿宋" w:cs="宋体" w:hint="eastAsia"/>
          <w:color w:val="333333"/>
          <w:kern w:val="0"/>
          <w:sz w:val="32"/>
          <w:szCs w:val="32"/>
        </w:rPr>
        <w:t>。</w:t>
      </w:r>
    </w:p>
    <w:p w:rsidR="001D78A2" w:rsidRPr="001D330C" w:rsidRDefault="009B3D01" w:rsidP="008F4526">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其中还有放弃量</w:t>
      </w:r>
      <w:r w:rsidR="008908CF">
        <w:rPr>
          <w:rFonts w:ascii="仿宋" w:eastAsia="仿宋" w:hAnsi="仿宋" w:hint="eastAsia"/>
          <w:color w:val="333333"/>
          <w:sz w:val="32"/>
          <w:szCs w:val="32"/>
        </w:rPr>
        <w:t>1300</w:t>
      </w:r>
      <w:r w:rsidRPr="00A5738B">
        <w:rPr>
          <w:rFonts w:ascii="仿宋" w:eastAsia="仿宋" w:hAnsi="仿宋" w:hint="eastAsia"/>
          <w:color w:val="333333"/>
          <w:sz w:val="32"/>
          <w:szCs w:val="32"/>
        </w:rPr>
        <w:t>个，存在放弃量的原因是咨询者拨打电话时人工坐席忙碌没有进行电话等待而主动挂断电话，或者呼入后由于某种原因没有接起电话的话务量统计。为减少放弃量，在解答时，尽量语言精练，减少通话时间，避免呼叫等待的情况。</w:t>
      </w:r>
    </w:p>
    <w:p w:rsidR="00186715" w:rsidRPr="001D330C" w:rsidRDefault="00E21DB5" w:rsidP="001D330C">
      <w:pPr>
        <w:spacing w:line="480" w:lineRule="auto"/>
        <w:jc w:val="center"/>
        <w:rPr>
          <w:rFonts w:ascii="仿宋" w:eastAsia="仿宋" w:hAnsi="仿宋" w:cs="宋体"/>
          <w:b/>
          <w:color w:val="333333"/>
          <w:kern w:val="0"/>
          <w:sz w:val="32"/>
          <w:szCs w:val="32"/>
        </w:rPr>
      </w:pPr>
      <w:r>
        <w:rPr>
          <w:rFonts w:ascii="仿宋" w:eastAsia="仿宋" w:hAnsi="仿宋" w:cs="宋体" w:hint="eastAsia"/>
          <w:b/>
          <w:noProof/>
          <w:color w:val="333333"/>
          <w:kern w:val="0"/>
          <w:sz w:val="36"/>
          <w:szCs w:val="32"/>
        </w:rPr>
        <w:drawing>
          <wp:inline distT="0" distB="0" distL="0" distR="0">
            <wp:extent cx="3161472" cy="1622066"/>
            <wp:effectExtent l="19050" t="0" r="19878"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D330C">
        <w:rPr>
          <w:rFonts w:ascii="仿宋" w:eastAsia="仿宋" w:hAnsi="仿宋" w:cs="宋体" w:hint="eastAsia"/>
          <w:b/>
          <w:color w:val="333333"/>
          <w:kern w:val="0"/>
          <w:sz w:val="24"/>
          <w:szCs w:val="32"/>
        </w:rPr>
        <w:t xml:space="preserve">  </w:t>
      </w:r>
      <w:r w:rsidR="00186715" w:rsidRPr="00186715">
        <w:rPr>
          <w:rFonts w:ascii="仿宋" w:eastAsia="仿宋" w:hAnsi="仿宋" w:cs="宋体" w:hint="eastAsia"/>
          <w:b/>
          <w:color w:val="333333"/>
          <w:kern w:val="0"/>
          <w:sz w:val="24"/>
          <w:szCs w:val="32"/>
        </w:rPr>
        <w:t>图一</w:t>
      </w:r>
    </w:p>
    <w:p w:rsidR="0086069D" w:rsidRDefault="00C224AF" w:rsidP="0086069D">
      <w:pPr>
        <w:spacing w:line="480" w:lineRule="auto"/>
        <w:rPr>
          <w:rFonts w:ascii="仿宋" w:eastAsia="仿宋" w:hAnsi="仿宋" w:cs="宋体"/>
          <w:b/>
          <w:color w:val="333333"/>
          <w:kern w:val="0"/>
          <w:sz w:val="36"/>
          <w:szCs w:val="32"/>
        </w:rPr>
      </w:pPr>
      <w:r>
        <w:rPr>
          <w:rFonts w:ascii="仿宋" w:eastAsia="仿宋" w:hAnsi="仿宋" w:cs="宋体" w:hint="eastAsia"/>
          <w:b/>
          <w:noProof/>
          <w:color w:val="333333"/>
          <w:kern w:val="0"/>
          <w:sz w:val="36"/>
          <w:szCs w:val="32"/>
        </w:rPr>
        <w:lastRenderedPageBreak/>
        <w:drawing>
          <wp:inline distT="0" distB="0" distL="0" distR="0">
            <wp:extent cx="5381625" cy="387667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4526" w:rsidRDefault="00186715" w:rsidP="008F4526">
      <w:pPr>
        <w:spacing w:line="480" w:lineRule="auto"/>
        <w:jc w:val="center"/>
        <w:rPr>
          <w:rFonts w:ascii="仿宋" w:eastAsia="仿宋" w:hAnsi="仿宋" w:cs="宋体"/>
          <w:b/>
          <w:color w:val="333333"/>
          <w:kern w:val="0"/>
          <w:sz w:val="24"/>
          <w:szCs w:val="32"/>
        </w:rPr>
      </w:pPr>
      <w:r w:rsidRPr="00186715">
        <w:rPr>
          <w:rFonts w:ascii="仿宋" w:eastAsia="仿宋" w:hAnsi="仿宋" w:cs="宋体" w:hint="eastAsia"/>
          <w:b/>
          <w:color w:val="333333"/>
          <w:kern w:val="0"/>
          <w:sz w:val="24"/>
          <w:szCs w:val="32"/>
        </w:rPr>
        <w:t>图</w:t>
      </w:r>
      <w:r>
        <w:rPr>
          <w:rFonts w:ascii="仿宋" w:eastAsia="仿宋" w:hAnsi="仿宋" w:cs="宋体" w:hint="eastAsia"/>
          <w:b/>
          <w:color w:val="333333"/>
          <w:kern w:val="0"/>
          <w:sz w:val="24"/>
          <w:szCs w:val="32"/>
        </w:rPr>
        <w:t>二</w:t>
      </w:r>
    </w:p>
    <w:p w:rsidR="008908CF" w:rsidRDefault="008908CF" w:rsidP="008908CF">
      <w:pPr>
        <w:spacing w:line="480" w:lineRule="auto"/>
        <w:rPr>
          <w:rFonts w:ascii="仿宋" w:eastAsia="仿宋" w:hAnsi="仿宋" w:cs="宋体"/>
          <w:b/>
          <w:color w:val="333333"/>
          <w:kern w:val="0"/>
          <w:sz w:val="32"/>
          <w:szCs w:val="32"/>
        </w:rPr>
      </w:pPr>
      <w:r w:rsidRPr="0086069D">
        <w:rPr>
          <w:rFonts w:ascii="仿宋" w:eastAsia="仿宋" w:hAnsi="仿宋" w:cs="宋体" w:hint="eastAsia"/>
          <w:b/>
          <w:color w:val="333333"/>
          <w:kern w:val="0"/>
          <w:sz w:val="32"/>
          <w:szCs w:val="32"/>
        </w:rPr>
        <w:t>【</w:t>
      </w:r>
      <w:r w:rsidRPr="00522B72">
        <w:rPr>
          <w:rFonts w:ascii="仿宋" w:eastAsia="仿宋" w:hAnsi="仿宋" w:cs="宋体" w:hint="eastAsia"/>
          <w:b/>
          <w:color w:val="333333"/>
          <w:kern w:val="0"/>
          <w:sz w:val="32"/>
          <w:szCs w:val="32"/>
        </w:rPr>
        <w:t>2018年</w:t>
      </w:r>
      <w:r>
        <w:rPr>
          <w:rFonts w:ascii="仿宋" w:eastAsia="仿宋" w:hAnsi="仿宋" w:cs="宋体" w:hint="eastAsia"/>
          <w:b/>
          <w:color w:val="333333"/>
          <w:kern w:val="0"/>
          <w:sz w:val="32"/>
          <w:szCs w:val="32"/>
        </w:rPr>
        <w:t>4</w:t>
      </w:r>
      <w:r w:rsidRPr="00522B72">
        <w:rPr>
          <w:rFonts w:ascii="仿宋" w:eastAsia="仿宋" w:hAnsi="仿宋" w:cs="宋体" w:hint="eastAsia"/>
          <w:b/>
          <w:color w:val="333333"/>
          <w:kern w:val="0"/>
          <w:sz w:val="32"/>
          <w:szCs w:val="32"/>
        </w:rPr>
        <w:t>月</w:t>
      </w:r>
      <w:r>
        <w:rPr>
          <w:rFonts w:ascii="仿宋" w:eastAsia="仿宋" w:hAnsi="仿宋" w:cs="宋体" w:hint="eastAsia"/>
          <w:b/>
          <w:color w:val="333333"/>
          <w:kern w:val="0"/>
          <w:sz w:val="32"/>
          <w:szCs w:val="32"/>
        </w:rPr>
        <w:t>-5</w:t>
      </w:r>
      <w:r w:rsidRPr="00522B72">
        <w:rPr>
          <w:rFonts w:ascii="仿宋" w:eastAsia="仿宋" w:hAnsi="仿宋" w:cs="宋体" w:hint="eastAsia"/>
          <w:b/>
          <w:color w:val="333333"/>
          <w:kern w:val="0"/>
          <w:sz w:val="32"/>
          <w:szCs w:val="32"/>
        </w:rPr>
        <w:t>月</w:t>
      </w:r>
      <w:r>
        <w:rPr>
          <w:rFonts w:ascii="仿宋" w:eastAsia="仿宋" w:hAnsi="仿宋" w:cs="宋体" w:hint="eastAsia"/>
          <w:b/>
          <w:color w:val="333333"/>
          <w:kern w:val="0"/>
          <w:sz w:val="32"/>
          <w:szCs w:val="32"/>
        </w:rPr>
        <w:t>网站咨询统计</w:t>
      </w:r>
      <w:r w:rsidRPr="0086069D">
        <w:rPr>
          <w:rFonts w:ascii="仿宋" w:eastAsia="仿宋" w:hAnsi="仿宋" w:cs="宋体" w:hint="eastAsia"/>
          <w:b/>
          <w:color w:val="333333"/>
          <w:kern w:val="0"/>
          <w:sz w:val="32"/>
          <w:szCs w:val="32"/>
        </w:rPr>
        <w:t>】</w:t>
      </w:r>
    </w:p>
    <w:p w:rsidR="008908CF" w:rsidRDefault="008908CF" w:rsidP="003057FE">
      <w:pPr>
        <w:spacing w:line="480" w:lineRule="auto"/>
        <w:ind w:firstLineChars="200" w:firstLine="640"/>
        <w:rPr>
          <w:rFonts w:ascii="仿宋" w:eastAsia="仿宋" w:hAnsi="仿宋" w:cs="宋体"/>
          <w:color w:val="333333"/>
          <w:kern w:val="0"/>
          <w:sz w:val="32"/>
          <w:szCs w:val="32"/>
        </w:rPr>
      </w:pPr>
      <w:r w:rsidRPr="003057FE">
        <w:rPr>
          <w:rFonts w:ascii="仿宋" w:eastAsia="仿宋" w:hAnsi="仿宋" w:cs="宋体" w:hint="eastAsia"/>
          <w:color w:val="333333"/>
          <w:kern w:val="0"/>
          <w:sz w:val="32"/>
          <w:szCs w:val="32"/>
        </w:rPr>
        <w:t>在2018年4月-5月中，12333网上咨询共收到了条网站留言（其中）对于这些问题我们及时做出了回复。</w:t>
      </w:r>
    </w:p>
    <w:p w:rsidR="00930CBC" w:rsidRDefault="00930CBC" w:rsidP="003057FE">
      <w:pPr>
        <w:spacing w:line="480" w:lineRule="auto"/>
        <w:ind w:firstLineChars="200" w:firstLine="640"/>
        <w:rPr>
          <w:rFonts w:ascii="仿宋" w:eastAsia="仿宋" w:hAnsi="仿宋" w:cs="宋体"/>
          <w:color w:val="333333"/>
          <w:kern w:val="0"/>
          <w:sz w:val="32"/>
          <w:szCs w:val="32"/>
        </w:rPr>
      </w:pPr>
    </w:p>
    <w:p w:rsidR="00930CBC" w:rsidRDefault="00930CBC" w:rsidP="003057FE">
      <w:pPr>
        <w:spacing w:line="480" w:lineRule="auto"/>
        <w:ind w:firstLineChars="200" w:firstLine="640"/>
        <w:rPr>
          <w:rFonts w:ascii="仿宋" w:eastAsia="仿宋" w:hAnsi="仿宋" w:cs="宋体"/>
          <w:color w:val="333333"/>
          <w:kern w:val="0"/>
          <w:sz w:val="32"/>
          <w:szCs w:val="32"/>
        </w:rPr>
      </w:pPr>
    </w:p>
    <w:p w:rsidR="00930CBC" w:rsidRDefault="00930CBC" w:rsidP="003057FE">
      <w:pPr>
        <w:spacing w:line="480" w:lineRule="auto"/>
        <w:ind w:firstLineChars="200" w:firstLine="640"/>
        <w:rPr>
          <w:rFonts w:ascii="仿宋" w:eastAsia="仿宋" w:hAnsi="仿宋" w:cs="宋体"/>
          <w:color w:val="333333"/>
          <w:kern w:val="0"/>
          <w:sz w:val="32"/>
          <w:szCs w:val="32"/>
        </w:rPr>
      </w:pPr>
    </w:p>
    <w:p w:rsidR="00930CBC" w:rsidRDefault="00930CBC" w:rsidP="003057FE">
      <w:pPr>
        <w:spacing w:line="480" w:lineRule="auto"/>
        <w:ind w:firstLineChars="200" w:firstLine="640"/>
        <w:rPr>
          <w:rFonts w:ascii="仿宋" w:eastAsia="仿宋" w:hAnsi="仿宋" w:cs="宋体"/>
          <w:color w:val="333333"/>
          <w:kern w:val="0"/>
          <w:sz w:val="32"/>
          <w:szCs w:val="32"/>
        </w:rPr>
      </w:pPr>
    </w:p>
    <w:p w:rsidR="00930CBC" w:rsidRDefault="00930CBC" w:rsidP="003057FE">
      <w:pPr>
        <w:spacing w:line="480" w:lineRule="auto"/>
        <w:ind w:firstLineChars="200" w:firstLine="640"/>
        <w:rPr>
          <w:rFonts w:ascii="仿宋" w:eastAsia="仿宋" w:hAnsi="仿宋" w:cs="宋体"/>
          <w:color w:val="333333"/>
          <w:kern w:val="0"/>
          <w:sz w:val="32"/>
          <w:szCs w:val="32"/>
        </w:rPr>
      </w:pPr>
    </w:p>
    <w:p w:rsidR="00930CBC" w:rsidRDefault="00930CBC" w:rsidP="003057FE">
      <w:pPr>
        <w:spacing w:line="480" w:lineRule="auto"/>
        <w:ind w:firstLineChars="200" w:firstLine="640"/>
        <w:rPr>
          <w:rFonts w:ascii="仿宋" w:eastAsia="仿宋" w:hAnsi="仿宋" w:cs="宋体"/>
          <w:color w:val="333333"/>
          <w:kern w:val="0"/>
          <w:sz w:val="32"/>
          <w:szCs w:val="32"/>
        </w:rPr>
      </w:pPr>
    </w:p>
    <w:p w:rsidR="00930CBC" w:rsidRDefault="00930CBC" w:rsidP="003057FE">
      <w:pPr>
        <w:spacing w:line="480" w:lineRule="auto"/>
        <w:ind w:firstLineChars="200" w:firstLine="640"/>
        <w:rPr>
          <w:rFonts w:ascii="仿宋" w:eastAsia="仿宋" w:hAnsi="仿宋" w:cs="宋体"/>
          <w:color w:val="333333"/>
          <w:kern w:val="0"/>
          <w:sz w:val="32"/>
          <w:szCs w:val="32"/>
        </w:rPr>
      </w:pPr>
    </w:p>
    <w:p w:rsidR="00930CBC" w:rsidRPr="003057FE" w:rsidRDefault="00930CBC" w:rsidP="003057FE">
      <w:pPr>
        <w:spacing w:line="480" w:lineRule="auto"/>
        <w:ind w:firstLineChars="200" w:firstLine="640"/>
        <w:rPr>
          <w:rFonts w:ascii="仿宋" w:eastAsia="仿宋" w:hAnsi="仿宋" w:cs="宋体"/>
          <w:color w:val="333333"/>
          <w:kern w:val="0"/>
          <w:sz w:val="32"/>
          <w:szCs w:val="32"/>
        </w:rPr>
      </w:pPr>
    </w:p>
    <w:p w:rsidR="00AE06D1" w:rsidRPr="00785521" w:rsidRDefault="00AE06D1" w:rsidP="00AE06D1">
      <w:pPr>
        <w:tabs>
          <w:tab w:val="left" w:pos="645"/>
        </w:tabs>
        <w:rPr>
          <w:rFonts w:ascii="仿宋" w:eastAsia="仿宋" w:hAnsi="仿宋"/>
          <w:b/>
          <w:sz w:val="32"/>
          <w:szCs w:val="32"/>
        </w:rPr>
      </w:pPr>
      <w:r w:rsidRPr="00785521">
        <w:rPr>
          <w:rFonts w:ascii="仿宋" w:eastAsia="仿宋" w:hAnsi="仿宋" w:hint="eastAsia"/>
          <w:b/>
          <w:sz w:val="32"/>
          <w:szCs w:val="32"/>
        </w:rPr>
        <w:lastRenderedPageBreak/>
        <w:t>【</w:t>
      </w:r>
      <w:r>
        <w:rPr>
          <w:rFonts w:ascii="仿宋" w:eastAsia="仿宋" w:hAnsi="仿宋" w:hint="eastAsia"/>
          <w:b/>
          <w:sz w:val="32"/>
          <w:szCs w:val="32"/>
        </w:rPr>
        <w:t>热点问题</w:t>
      </w:r>
      <w:r w:rsidRPr="00785521">
        <w:rPr>
          <w:rFonts w:ascii="仿宋" w:eastAsia="仿宋" w:hAnsi="仿宋" w:hint="eastAsia"/>
          <w:b/>
          <w:sz w:val="32"/>
          <w:szCs w:val="32"/>
        </w:rPr>
        <w:t>】</w:t>
      </w:r>
    </w:p>
    <w:p w:rsidR="00C8391C" w:rsidRPr="007C0690" w:rsidRDefault="00AE06D1" w:rsidP="007C0690">
      <w:pPr>
        <w:spacing w:line="480" w:lineRule="auto"/>
        <w:ind w:firstLineChars="200" w:firstLine="643"/>
        <w:rPr>
          <w:rFonts w:ascii="仿宋" w:eastAsia="仿宋" w:hAnsi="仿宋" w:cs="宋体"/>
          <w:b/>
          <w:color w:val="333333"/>
          <w:kern w:val="0"/>
          <w:sz w:val="32"/>
          <w:szCs w:val="32"/>
        </w:rPr>
      </w:pPr>
      <w:r w:rsidRPr="007C0690">
        <w:rPr>
          <w:rFonts w:ascii="仿宋" w:eastAsia="仿宋" w:hAnsi="仿宋" w:cs="宋体" w:hint="eastAsia"/>
          <w:b/>
          <w:color w:val="333333"/>
          <w:kern w:val="0"/>
          <w:sz w:val="32"/>
          <w:szCs w:val="32"/>
        </w:rPr>
        <w:t>问：社会保障卡是否可以代领？代领社会保障卡需要提供什么材料？</w:t>
      </w:r>
    </w:p>
    <w:p w:rsidR="00AE06D1" w:rsidRDefault="00AE06D1" w:rsidP="00AE06D1">
      <w:pPr>
        <w:spacing w:line="480" w:lineRule="auto"/>
        <w:ind w:firstLineChars="200" w:firstLine="640"/>
        <w:rPr>
          <w:rFonts w:ascii="仿宋" w:eastAsia="仿宋" w:hAnsi="仿宋" w:cs="宋体"/>
          <w:color w:val="333333"/>
          <w:kern w:val="0"/>
          <w:sz w:val="32"/>
          <w:szCs w:val="32"/>
        </w:rPr>
      </w:pPr>
      <w:r w:rsidRPr="00AE06D1">
        <w:rPr>
          <w:rFonts w:ascii="仿宋" w:eastAsia="仿宋" w:hAnsi="仿宋" w:cs="宋体" w:hint="eastAsia"/>
          <w:color w:val="333333"/>
          <w:kern w:val="0"/>
          <w:sz w:val="32"/>
          <w:szCs w:val="32"/>
        </w:rPr>
        <w:t>答</w:t>
      </w:r>
      <w:r>
        <w:rPr>
          <w:rFonts w:ascii="仿宋" w:eastAsia="仿宋" w:hAnsi="仿宋" w:cs="宋体" w:hint="eastAsia"/>
          <w:color w:val="333333"/>
          <w:kern w:val="0"/>
          <w:sz w:val="32"/>
          <w:szCs w:val="32"/>
        </w:rPr>
        <w:t>：可以代领，但不能激活社会保障卡金融账户；代领时需代办人持本人身份证、申领人身份证、申领人户口薄到</w:t>
      </w:r>
      <w:r w:rsidR="006F5C5A">
        <w:rPr>
          <w:rFonts w:ascii="仿宋" w:eastAsia="仿宋" w:hAnsi="仿宋" w:cs="宋体" w:hint="eastAsia"/>
          <w:color w:val="333333"/>
          <w:kern w:val="0"/>
          <w:sz w:val="32"/>
          <w:szCs w:val="32"/>
        </w:rPr>
        <w:t>人社部门指定窗口办理或指定银行</w:t>
      </w:r>
      <w:r>
        <w:rPr>
          <w:rFonts w:ascii="仿宋" w:eastAsia="仿宋" w:hAnsi="仿宋" w:cs="宋体" w:hint="eastAsia"/>
          <w:color w:val="333333"/>
          <w:kern w:val="0"/>
          <w:sz w:val="32"/>
          <w:szCs w:val="32"/>
        </w:rPr>
        <w:t>。</w:t>
      </w:r>
    </w:p>
    <w:p w:rsidR="006F5C5A" w:rsidRPr="007C0690" w:rsidRDefault="006F5C5A" w:rsidP="007C0690">
      <w:pPr>
        <w:spacing w:line="480" w:lineRule="auto"/>
        <w:ind w:firstLineChars="200" w:firstLine="643"/>
        <w:rPr>
          <w:rFonts w:ascii="仿宋" w:eastAsia="仿宋" w:hAnsi="仿宋" w:cs="宋体"/>
          <w:b/>
          <w:color w:val="333333"/>
          <w:kern w:val="0"/>
          <w:sz w:val="32"/>
          <w:szCs w:val="32"/>
        </w:rPr>
      </w:pPr>
      <w:r w:rsidRPr="007C0690">
        <w:rPr>
          <w:rFonts w:ascii="仿宋" w:eastAsia="仿宋" w:hAnsi="仿宋" w:cs="宋体" w:hint="eastAsia"/>
          <w:b/>
          <w:color w:val="333333"/>
          <w:kern w:val="0"/>
          <w:sz w:val="32"/>
          <w:szCs w:val="32"/>
        </w:rPr>
        <w:t>问：</w:t>
      </w:r>
      <w:r w:rsidR="001D330C">
        <w:rPr>
          <w:rFonts w:ascii="仿宋" w:eastAsia="仿宋" w:hAnsi="仿宋" w:cs="宋体" w:hint="eastAsia"/>
          <w:b/>
          <w:color w:val="333333"/>
          <w:kern w:val="0"/>
          <w:sz w:val="32"/>
          <w:szCs w:val="32"/>
        </w:rPr>
        <w:t>关于</w:t>
      </w:r>
      <w:r w:rsidR="002966CA" w:rsidRPr="007C0690">
        <w:rPr>
          <w:rFonts w:ascii="仿宋" w:eastAsia="仿宋" w:hAnsi="仿宋" w:cs="宋体" w:hint="eastAsia"/>
          <w:b/>
          <w:color w:val="333333"/>
          <w:kern w:val="0"/>
          <w:sz w:val="32"/>
          <w:szCs w:val="32"/>
        </w:rPr>
        <w:t>未做生存认证导致工资未及时发放</w:t>
      </w:r>
      <w:r w:rsidR="007C0690">
        <w:rPr>
          <w:rFonts w:ascii="仿宋" w:eastAsia="仿宋" w:hAnsi="仿宋" w:cs="宋体" w:hint="eastAsia"/>
          <w:b/>
          <w:color w:val="333333"/>
          <w:kern w:val="0"/>
          <w:sz w:val="32"/>
          <w:szCs w:val="32"/>
        </w:rPr>
        <w:t>？</w:t>
      </w:r>
      <w:r w:rsidR="001D330C">
        <w:rPr>
          <w:rFonts w:ascii="仿宋" w:eastAsia="仿宋" w:hAnsi="仿宋" w:cs="宋体" w:hint="eastAsia"/>
          <w:b/>
          <w:color w:val="333333"/>
          <w:kern w:val="0"/>
          <w:sz w:val="32"/>
          <w:szCs w:val="32"/>
        </w:rPr>
        <w:t>应该如何处理？</w:t>
      </w:r>
    </w:p>
    <w:p w:rsidR="006F5C5A" w:rsidRDefault="006F5C5A" w:rsidP="00AE06D1">
      <w:pPr>
        <w:spacing w:line="480"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答：</w:t>
      </w:r>
      <w:r w:rsidR="002966CA">
        <w:rPr>
          <w:rFonts w:ascii="仿宋" w:eastAsia="仿宋" w:hAnsi="仿宋" w:cs="宋体" w:hint="eastAsia"/>
          <w:color w:val="333333"/>
          <w:kern w:val="0"/>
          <w:sz w:val="32"/>
          <w:szCs w:val="32"/>
        </w:rPr>
        <w:t>在白山市社保局退休的人员，认证周期为每年一次，每次认证间隔不能超过12个月，如超过一个周期未认证，将停发养老待遇，待认证后下月进行补发。</w:t>
      </w:r>
    </w:p>
    <w:p w:rsidR="00351EFA" w:rsidRPr="00AE06D1" w:rsidRDefault="00351EFA" w:rsidP="00351EFA">
      <w:pPr>
        <w:spacing w:line="480"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认证方式：1、本人持身份证原件到白山市社保一楼社会化服务科</w:t>
      </w:r>
      <w:r w:rsidR="001D330C">
        <w:rPr>
          <w:rFonts w:ascii="仿宋" w:eastAsia="仿宋" w:hAnsi="仿宋" w:cs="宋体" w:hint="eastAsia"/>
          <w:color w:val="333333"/>
          <w:kern w:val="0"/>
          <w:sz w:val="32"/>
          <w:szCs w:val="32"/>
        </w:rPr>
        <w:t>、白山市富民社区、新苑社区、东山社区或省内其他社保局，进行认证；</w:t>
      </w:r>
      <w:r>
        <w:rPr>
          <w:rFonts w:ascii="仿宋" w:eastAsia="仿宋" w:hAnsi="仿宋" w:cs="宋体" w:hint="eastAsia"/>
          <w:color w:val="333333"/>
          <w:kern w:val="0"/>
          <w:sz w:val="32"/>
          <w:szCs w:val="32"/>
        </w:rPr>
        <w:t>2、登录“吉林省社会保险事业管理局”官网，点击“待遇领取资格网上认证中心”，下载人脸识别控件，输入姓名和身份证号认证，提示认证成功即可；3、可以通过手机端，下载“应用宝”，在“应用宝”中下载“吉林掌上社保”软件并安装，打开软件，选择“待遇认证”模块，之后输入“姓名”、“身份证号”等信息，按照要求进行操作，系统提示认证成功即可。</w:t>
      </w:r>
    </w:p>
    <w:p w:rsidR="00C8391C" w:rsidRDefault="00C8391C" w:rsidP="0086069D">
      <w:pPr>
        <w:spacing w:line="480" w:lineRule="auto"/>
        <w:rPr>
          <w:rFonts w:ascii="仿宋" w:eastAsia="仿宋" w:hAnsi="仿宋" w:cs="宋体"/>
          <w:b/>
          <w:color w:val="333333"/>
          <w:kern w:val="0"/>
          <w:sz w:val="32"/>
          <w:szCs w:val="32"/>
        </w:rPr>
      </w:pPr>
      <w:r w:rsidRPr="0086069D">
        <w:rPr>
          <w:rFonts w:ascii="仿宋" w:eastAsia="仿宋" w:hAnsi="仿宋" w:cs="宋体" w:hint="eastAsia"/>
          <w:b/>
          <w:color w:val="333333"/>
          <w:kern w:val="0"/>
          <w:sz w:val="32"/>
          <w:szCs w:val="32"/>
        </w:rPr>
        <w:t>【</w:t>
      </w:r>
      <w:r>
        <w:rPr>
          <w:rFonts w:ascii="仿宋" w:eastAsia="仿宋" w:hAnsi="仿宋" w:cs="宋体" w:hint="eastAsia"/>
          <w:b/>
          <w:color w:val="333333"/>
          <w:kern w:val="0"/>
          <w:sz w:val="32"/>
          <w:szCs w:val="32"/>
        </w:rPr>
        <w:t>最新政策</w:t>
      </w:r>
      <w:r w:rsidRPr="0086069D">
        <w:rPr>
          <w:rFonts w:ascii="仿宋" w:eastAsia="仿宋" w:hAnsi="仿宋" w:cs="宋体" w:hint="eastAsia"/>
          <w:b/>
          <w:color w:val="333333"/>
          <w:kern w:val="0"/>
          <w:sz w:val="32"/>
          <w:szCs w:val="32"/>
        </w:rPr>
        <w:t>】</w:t>
      </w:r>
    </w:p>
    <w:p w:rsidR="00C8391C" w:rsidRPr="007C0690" w:rsidRDefault="00EA6AC5" w:rsidP="007C0690">
      <w:pPr>
        <w:spacing w:line="480" w:lineRule="auto"/>
        <w:ind w:firstLineChars="200" w:firstLine="643"/>
        <w:rPr>
          <w:rFonts w:ascii="仿宋" w:eastAsia="仿宋" w:hAnsi="仿宋" w:cs="宋体"/>
          <w:b/>
          <w:color w:val="333333"/>
          <w:kern w:val="0"/>
          <w:sz w:val="32"/>
          <w:szCs w:val="32"/>
        </w:rPr>
      </w:pPr>
      <w:r w:rsidRPr="007C0690">
        <w:rPr>
          <w:rFonts w:ascii="仿宋" w:eastAsia="仿宋" w:hAnsi="仿宋" w:cs="宋体" w:hint="eastAsia"/>
          <w:b/>
          <w:color w:val="333333"/>
          <w:kern w:val="0"/>
          <w:sz w:val="32"/>
          <w:szCs w:val="32"/>
        </w:rPr>
        <w:t>以个人身份参保缴费，2018年1月1日以前中断缴费的，</w:t>
      </w:r>
      <w:r w:rsidRPr="007C0690">
        <w:rPr>
          <w:rFonts w:ascii="仿宋" w:eastAsia="仿宋" w:hAnsi="仿宋" w:cs="宋体" w:hint="eastAsia"/>
          <w:b/>
          <w:color w:val="333333"/>
          <w:kern w:val="0"/>
          <w:sz w:val="32"/>
          <w:szCs w:val="32"/>
        </w:rPr>
        <w:lastRenderedPageBreak/>
        <w:t>是否可以补缴，如何补缴？</w:t>
      </w:r>
    </w:p>
    <w:p w:rsidR="00EA6AC5" w:rsidRPr="005D0CCA" w:rsidRDefault="00EA6AC5" w:rsidP="009B3D01">
      <w:pPr>
        <w:spacing w:line="480"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答：以个人身份参保续保的人员，2018年1月1日前有中断缴费的，继续按照《关于促进企业职工基本养老保险连续参保缴费有关政策的通知》（吉人社办字</w:t>
      </w:r>
      <w:r w:rsidRPr="00EA6AC5">
        <w:rPr>
          <w:rFonts w:ascii="仿宋" w:eastAsia="仿宋" w:hAnsi="仿宋" w:hint="eastAsia"/>
          <w:color w:val="2B2B2B"/>
          <w:sz w:val="32"/>
          <w:szCs w:val="32"/>
        </w:rPr>
        <w:t>〔2013〕22号</w:t>
      </w:r>
      <w:r>
        <w:rPr>
          <w:rFonts w:ascii="仿宋" w:eastAsia="仿宋" w:hAnsi="仿宋" w:cs="宋体" w:hint="eastAsia"/>
          <w:color w:val="333333"/>
          <w:kern w:val="0"/>
          <w:sz w:val="32"/>
          <w:szCs w:val="32"/>
        </w:rPr>
        <w:t>）规定执行。即中断缴费时间超过3年的，申请补缴养老保险费时，按8%记入个人账户部分以欠费各年度当地在岗职工平均工资为缴费基数；按12%划入社会统筹部分以本人申请补缴时当地上年度在岗职工基本养老保险持续参保缴费的补充通知》（吉人社办字</w:t>
      </w:r>
      <w:r w:rsidRPr="00EA6AC5">
        <w:rPr>
          <w:rFonts w:ascii="仿宋" w:eastAsia="仿宋" w:hAnsi="仿宋" w:hint="eastAsia"/>
          <w:color w:val="2B2B2B"/>
          <w:sz w:val="32"/>
          <w:szCs w:val="32"/>
        </w:rPr>
        <w:t>〔201</w:t>
      </w:r>
      <w:r>
        <w:rPr>
          <w:rFonts w:ascii="仿宋" w:eastAsia="仿宋" w:hAnsi="仿宋" w:hint="eastAsia"/>
          <w:color w:val="2B2B2B"/>
          <w:sz w:val="32"/>
          <w:szCs w:val="32"/>
        </w:rPr>
        <w:t>4</w:t>
      </w:r>
      <w:r w:rsidRPr="00EA6AC5">
        <w:rPr>
          <w:rFonts w:ascii="仿宋" w:eastAsia="仿宋" w:hAnsi="仿宋" w:hint="eastAsia"/>
          <w:color w:val="2B2B2B"/>
          <w:sz w:val="32"/>
          <w:szCs w:val="32"/>
        </w:rPr>
        <w:t>〕</w:t>
      </w:r>
      <w:r>
        <w:rPr>
          <w:rFonts w:ascii="仿宋" w:eastAsia="仿宋" w:hAnsi="仿宋" w:hint="eastAsia"/>
          <w:color w:val="2B2B2B"/>
          <w:sz w:val="32"/>
          <w:szCs w:val="32"/>
        </w:rPr>
        <w:t>57</w:t>
      </w:r>
      <w:r w:rsidRPr="00EA6AC5">
        <w:rPr>
          <w:rFonts w:ascii="仿宋" w:eastAsia="仿宋" w:hAnsi="仿宋" w:hint="eastAsia"/>
          <w:color w:val="2B2B2B"/>
          <w:sz w:val="32"/>
          <w:szCs w:val="32"/>
        </w:rPr>
        <w:t>号</w:t>
      </w:r>
      <w:r>
        <w:rPr>
          <w:rFonts w:ascii="仿宋" w:eastAsia="仿宋" w:hAnsi="仿宋" w:cs="宋体" w:hint="eastAsia"/>
          <w:color w:val="333333"/>
          <w:kern w:val="0"/>
          <w:sz w:val="32"/>
          <w:szCs w:val="32"/>
        </w:rPr>
        <w:t>）规定条件人员，仍可按中断缴费期间当地使用的在岗职工平均工资的60%、80%和100%为基数补缴养老保险费。</w:t>
      </w:r>
    </w:p>
    <w:p w:rsidR="00954D71" w:rsidRPr="007C0690" w:rsidRDefault="007C0690" w:rsidP="007C0690">
      <w:pPr>
        <w:tabs>
          <w:tab w:val="left" w:pos="645"/>
        </w:tabs>
        <w:ind w:firstLineChars="200" w:firstLine="643"/>
        <w:rPr>
          <w:rFonts w:ascii="仿宋" w:eastAsia="仿宋" w:hAnsi="仿宋"/>
          <w:b/>
          <w:sz w:val="32"/>
        </w:rPr>
      </w:pPr>
      <w:r w:rsidRPr="007C0690">
        <w:rPr>
          <w:rFonts w:ascii="仿宋" w:eastAsia="仿宋" w:hAnsi="仿宋" w:hint="eastAsia"/>
          <w:b/>
          <w:sz w:val="32"/>
        </w:rPr>
        <w:t>2018年1月1日后，以个人身份参保续保人员，提交缓缴申请可以缓缴多长时间？参保人员是否可以连续申请缓缴？</w:t>
      </w:r>
    </w:p>
    <w:p w:rsidR="007C0690" w:rsidRPr="007C0690" w:rsidRDefault="007C0690" w:rsidP="007C0690">
      <w:pPr>
        <w:tabs>
          <w:tab w:val="left" w:pos="645"/>
        </w:tabs>
        <w:ind w:firstLineChars="200" w:firstLine="640"/>
        <w:rPr>
          <w:rFonts w:ascii="仿宋" w:eastAsia="仿宋" w:hAnsi="仿宋"/>
          <w:sz w:val="32"/>
        </w:rPr>
      </w:pPr>
      <w:r>
        <w:rPr>
          <w:rFonts w:ascii="仿宋" w:eastAsia="仿宋" w:hAnsi="仿宋" w:hint="eastAsia"/>
          <w:sz w:val="32"/>
        </w:rPr>
        <w:t>答：最长可以缓缴3年。已经申请缓缴养老保险费人员，在缓缴期未结束（包括缓缴到期和提前缴费两种情况）前，不能再次申请缓缴。</w:t>
      </w:r>
    </w:p>
    <w:p w:rsidR="00522B72" w:rsidRDefault="00522B72" w:rsidP="00522B72">
      <w:pPr>
        <w:rPr>
          <w:rFonts w:ascii="仿宋" w:eastAsia="仿宋" w:hAnsi="仿宋"/>
          <w:b/>
          <w:sz w:val="32"/>
          <w:szCs w:val="32"/>
        </w:rPr>
      </w:pPr>
    </w:p>
    <w:p w:rsidR="001D330C" w:rsidRPr="00522B72" w:rsidRDefault="001D330C" w:rsidP="00522B72">
      <w:pPr>
        <w:rPr>
          <w:rFonts w:ascii="仿宋" w:eastAsia="仿宋" w:hAnsi="仿宋"/>
          <w:b/>
          <w:sz w:val="32"/>
          <w:szCs w:val="32"/>
        </w:rPr>
      </w:pPr>
      <w:r w:rsidRPr="00522B72">
        <w:rPr>
          <w:rFonts w:ascii="仿宋" w:eastAsia="仿宋" w:hAnsi="仿宋" w:hint="eastAsia"/>
          <w:b/>
          <w:sz w:val="32"/>
          <w:szCs w:val="32"/>
        </w:rPr>
        <w:t>【</w:t>
      </w:r>
      <w:r w:rsidR="003057FE">
        <w:rPr>
          <w:rFonts w:ascii="仿宋" w:eastAsia="仿宋" w:hAnsi="仿宋" w:hint="eastAsia"/>
          <w:b/>
          <w:sz w:val="32"/>
          <w:szCs w:val="32"/>
        </w:rPr>
        <w:t>最新动态</w:t>
      </w:r>
      <w:r w:rsidR="006F5C5A" w:rsidRPr="00522B72">
        <w:rPr>
          <w:rFonts w:ascii="仿宋" w:eastAsia="仿宋" w:hAnsi="仿宋" w:hint="eastAsia"/>
          <w:b/>
          <w:sz w:val="32"/>
          <w:szCs w:val="32"/>
        </w:rPr>
        <w:t>】</w:t>
      </w:r>
    </w:p>
    <w:p w:rsidR="00ED39A2" w:rsidRPr="008F4526" w:rsidRDefault="003057FE" w:rsidP="008F4526">
      <w:pPr>
        <w:ind w:firstLineChars="200" w:firstLine="640"/>
        <w:rPr>
          <w:rFonts w:ascii="仿宋" w:eastAsia="仿宋" w:hAnsi="仿宋"/>
          <w:sz w:val="32"/>
        </w:rPr>
      </w:pPr>
      <w:r>
        <w:rPr>
          <w:rFonts w:ascii="仿宋" w:eastAsia="仿宋" w:hAnsi="仿宋" w:hint="eastAsia"/>
          <w:sz w:val="32"/>
        </w:rPr>
        <w:t>为了积极配合省人社厅要求2018年社会保障卡库存清零任务，白山市抚松县推行了民众到社区、各地劳动保障所</w:t>
      </w:r>
      <w:r w:rsidR="009C1C4E">
        <w:rPr>
          <w:rFonts w:ascii="仿宋" w:eastAsia="仿宋" w:hAnsi="仿宋" w:hint="eastAsia"/>
          <w:sz w:val="32"/>
        </w:rPr>
        <w:t>。</w:t>
      </w:r>
    </w:p>
    <w:sectPr w:rsidR="00ED39A2" w:rsidRPr="008F4526" w:rsidSect="00FF1A5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F3" w:rsidRDefault="006C1CF3" w:rsidP="00E728FB">
      <w:r>
        <w:separator/>
      </w:r>
    </w:p>
  </w:endnote>
  <w:endnote w:type="continuationSeparator" w:id="0">
    <w:p w:rsidR="006C1CF3" w:rsidRDefault="006C1CF3" w:rsidP="00E72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charset w:val="86"/>
    <w:family w:val="auto"/>
    <w:pitch w:val="variable"/>
    <w:sig w:usb0="00000001" w:usb1="080F0000" w:usb2="00000010" w:usb3="00000000" w:csb0="00040000" w:csb1="00000000"/>
  </w:font>
  <w:font w:name="华文楷体">
    <w:altName w:val="hakuyoxingshu7000"/>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497976"/>
      <w:docPartObj>
        <w:docPartGallery w:val="Page Numbers (Bottom of Page)"/>
        <w:docPartUnique/>
      </w:docPartObj>
    </w:sdtPr>
    <w:sdtContent>
      <w:p w:rsidR="00682448" w:rsidRDefault="00705E60">
        <w:pPr>
          <w:pStyle w:val="a4"/>
          <w:jc w:val="center"/>
        </w:pPr>
        <w:r>
          <w:fldChar w:fldCharType="begin"/>
        </w:r>
        <w:r w:rsidR="00682448">
          <w:instrText>PAGE   \* MERGEFORMAT</w:instrText>
        </w:r>
        <w:r>
          <w:fldChar w:fldCharType="separate"/>
        </w:r>
        <w:r w:rsidR="009C1C4E" w:rsidRPr="009C1C4E">
          <w:rPr>
            <w:noProof/>
            <w:lang w:val="zh-CN"/>
          </w:rPr>
          <w:t>4</w:t>
        </w:r>
        <w:r>
          <w:fldChar w:fldCharType="end"/>
        </w:r>
      </w:p>
    </w:sdtContent>
  </w:sdt>
  <w:p w:rsidR="00EF381F" w:rsidRDefault="00EF38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F3" w:rsidRDefault="006C1CF3" w:rsidP="00E728FB">
      <w:r>
        <w:separator/>
      </w:r>
    </w:p>
  </w:footnote>
  <w:footnote w:type="continuationSeparator" w:id="0">
    <w:p w:rsidR="006C1CF3" w:rsidRDefault="006C1CF3" w:rsidP="00E72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24E"/>
    <w:multiLevelType w:val="hybridMultilevel"/>
    <w:tmpl w:val="BC6642C0"/>
    <w:lvl w:ilvl="0" w:tplc="107000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32A0A9F"/>
    <w:multiLevelType w:val="hybridMultilevel"/>
    <w:tmpl w:val="A43896A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690037"/>
    <w:multiLevelType w:val="hybridMultilevel"/>
    <w:tmpl w:val="BC4EA0D8"/>
    <w:lvl w:ilvl="0" w:tplc="FE409E8C">
      <w:start w:val="1"/>
      <w:numFmt w:val="decimal"/>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0054C4B"/>
    <w:multiLevelType w:val="hybridMultilevel"/>
    <w:tmpl w:val="F2AEA1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2E14CF"/>
    <w:multiLevelType w:val="hybridMultilevel"/>
    <w:tmpl w:val="FA9E329A"/>
    <w:lvl w:ilvl="0" w:tplc="5208731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41DB33FE"/>
    <w:multiLevelType w:val="hybridMultilevel"/>
    <w:tmpl w:val="9A74C9DE"/>
    <w:lvl w:ilvl="0" w:tplc="1C36942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A875503"/>
    <w:multiLevelType w:val="hybridMultilevel"/>
    <w:tmpl w:val="CB4822F0"/>
    <w:lvl w:ilvl="0" w:tplc="D3DAD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16297F"/>
    <w:multiLevelType w:val="hybridMultilevel"/>
    <w:tmpl w:val="02D649A8"/>
    <w:lvl w:ilvl="0" w:tplc="06AC31EE">
      <w:start w:val="1"/>
      <w:numFmt w:val="chineseCountingThousand"/>
      <w:lvlText w:val="(%1)"/>
      <w:lvlJc w:val="left"/>
      <w:pPr>
        <w:ind w:left="1360" w:hanging="7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FB66EF1"/>
    <w:multiLevelType w:val="hybridMultilevel"/>
    <w:tmpl w:val="C65C2A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5C3BD8"/>
    <w:multiLevelType w:val="multilevel"/>
    <w:tmpl w:val="1328379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7"/>
  </w:num>
  <w:num w:numId="4">
    <w:abstractNumId w:val="4"/>
  </w:num>
  <w:num w:numId="5">
    <w:abstractNumId w:val="6"/>
  </w:num>
  <w:num w:numId="6">
    <w:abstractNumId w:val="5"/>
  </w:num>
  <w:num w:numId="7">
    <w:abstractNumId w:val="9"/>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6BA"/>
    <w:rsid w:val="0000436D"/>
    <w:rsid w:val="000341AB"/>
    <w:rsid w:val="00034341"/>
    <w:rsid w:val="000378BD"/>
    <w:rsid w:val="00044713"/>
    <w:rsid w:val="00044979"/>
    <w:rsid w:val="000537B2"/>
    <w:rsid w:val="0005430D"/>
    <w:rsid w:val="00062226"/>
    <w:rsid w:val="000645CD"/>
    <w:rsid w:val="00067D0F"/>
    <w:rsid w:val="00067DAB"/>
    <w:rsid w:val="000774F7"/>
    <w:rsid w:val="0008523A"/>
    <w:rsid w:val="00095751"/>
    <w:rsid w:val="000A141A"/>
    <w:rsid w:val="000A286A"/>
    <w:rsid w:val="000A47E6"/>
    <w:rsid w:val="000E0498"/>
    <w:rsid w:val="000E5376"/>
    <w:rsid w:val="000F56C9"/>
    <w:rsid w:val="00101291"/>
    <w:rsid w:val="0010774E"/>
    <w:rsid w:val="00110054"/>
    <w:rsid w:val="0012698B"/>
    <w:rsid w:val="00137113"/>
    <w:rsid w:val="00140464"/>
    <w:rsid w:val="001523D8"/>
    <w:rsid w:val="001709C2"/>
    <w:rsid w:val="001741DE"/>
    <w:rsid w:val="001760F4"/>
    <w:rsid w:val="00186715"/>
    <w:rsid w:val="00195B13"/>
    <w:rsid w:val="001B74AF"/>
    <w:rsid w:val="001D330C"/>
    <w:rsid w:val="001D4D79"/>
    <w:rsid w:val="001D78A2"/>
    <w:rsid w:val="001E0363"/>
    <w:rsid w:val="001F5473"/>
    <w:rsid w:val="00202322"/>
    <w:rsid w:val="0022038E"/>
    <w:rsid w:val="0022410E"/>
    <w:rsid w:val="0024410B"/>
    <w:rsid w:val="0024688C"/>
    <w:rsid w:val="002636C6"/>
    <w:rsid w:val="002737E2"/>
    <w:rsid w:val="00276FC7"/>
    <w:rsid w:val="002833C7"/>
    <w:rsid w:val="002835D9"/>
    <w:rsid w:val="00296340"/>
    <w:rsid w:val="002966CA"/>
    <w:rsid w:val="00297D9A"/>
    <w:rsid w:val="002C0F21"/>
    <w:rsid w:val="002D3D8A"/>
    <w:rsid w:val="002D5509"/>
    <w:rsid w:val="002E1AC6"/>
    <w:rsid w:val="002F19FB"/>
    <w:rsid w:val="002F4FE9"/>
    <w:rsid w:val="003057FE"/>
    <w:rsid w:val="00306B91"/>
    <w:rsid w:val="00342DBF"/>
    <w:rsid w:val="00351EFA"/>
    <w:rsid w:val="0037201B"/>
    <w:rsid w:val="00375D1A"/>
    <w:rsid w:val="003807FC"/>
    <w:rsid w:val="00386E99"/>
    <w:rsid w:val="00391947"/>
    <w:rsid w:val="003A088A"/>
    <w:rsid w:val="003A6F7A"/>
    <w:rsid w:val="003B30C2"/>
    <w:rsid w:val="003C3941"/>
    <w:rsid w:val="003C4648"/>
    <w:rsid w:val="003F0F8E"/>
    <w:rsid w:val="00403815"/>
    <w:rsid w:val="00404DA1"/>
    <w:rsid w:val="00412EE2"/>
    <w:rsid w:val="00436F1D"/>
    <w:rsid w:val="00440B85"/>
    <w:rsid w:val="004468D2"/>
    <w:rsid w:val="004501B7"/>
    <w:rsid w:val="00454228"/>
    <w:rsid w:val="00461A6C"/>
    <w:rsid w:val="004821E6"/>
    <w:rsid w:val="00482661"/>
    <w:rsid w:val="00490FE9"/>
    <w:rsid w:val="00491F05"/>
    <w:rsid w:val="00494137"/>
    <w:rsid w:val="004A3621"/>
    <w:rsid w:val="004A394B"/>
    <w:rsid w:val="004B0736"/>
    <w:rsid w:val="004B5F57"/>
    <w:rsid w:val="004D22E2"/>
    <w:rsid w:val="004E3FC8"/>
    <w:rsid w:val="005054AA"/>
    <w:rsid w:val="00507A55"/>
    <w:rsid w:val="0051535C"/>
    <w:rsid w:val="00517F7C"/>
    <w:rsid w:val="005207E3"/>
    <w:rsid w:val="00522B72"/>
    <w:rsid w:val="00532A21"/>
    <w:rsid w:val="00537596"/>
    <w:rsid w:val="0055148D"/>
    <w:rsid w:val="0056662A"/>
    <w:rsid w:val="005732F3"/>
    <w:rsid w:val="0058375C"/>
    <w:rsid w:val="005848C4"/>
    <w:rsid w:val="005850CE"/>
    <w:rsid w:val="005A7576"/>
    <w:rsid w:val="005B2BBA"/>
    <w:rsid w:val="005B3D89"/>
    <w:rsid w:val="005C265D"/>
    <w:rsid w:val="005D0CCA"/>
    <w:rsid w:val="00603622"/>
    <w:rsid w:val="00606F0E"/>
    <w:rsid w:val="00633B4E"/>
    <w:rsid w:val="006341BF"/>
    <w:rsid w:val="00637183"/>
    <w:rsid w:val="006375D8"/>
    <w:rsid w:val="00640224"/>
    <w:rsid w:val="00651369"/>
    <w:rsid w:val="00662FE6"/>
    <w:rsid w:val="0066309F"/>
    <w:rsid w:val="006662A5"/>
    <w:rsid w:val="00675590"/>
    <w:rsid w:val="00682448"/>
    <w:rsid w:val="0068291D"/>
    <w:rsid w:val="006B327D"/>
    <w:rsid w:val="006B6EA0"/>
    <w:rsid w:val="006B7BAA"/>
    <w:rsid w:val="006C1CF3"/>
    <w:rsid w:val="006D6D40"/>
    <w:rsid w:val="006E5E7E"/>
    <w:rsid w:val="006F21AC"/>
    <w:rsid w:val="006F33F0"/>
    <w:rsid w:val="006F4C93"/>
    <w:rsid w:val="006F5C5A"/>
    <w:rsid w:val="006F7773"/>
    <w:rsid w:val="00705E60"/>
    <w:rsid w:val="00713BCF"/>
    <w:rsid w:val="00722A9C"/>
    <w:rsid w:val="00742D7E"/>
    <w:rsid w:val="0074620C"/>
    <w:rsid w:val="007479F9"/>
    <w:rsid w:val="007531EF"/>
    <w:rsid w:val="0077705B"/>
    <w:rsid w:val="00781B77"/>
    <w:rsid w:val="00784676"/>
    <w:rsid w:val="00785521"/>
    <w:rsid w:val="0079131F"/>
    <w:rsid w:val="007A0AC4"/>
    <w:rsid w:val="007A2A65"/>
    <w:rsid w:val="007A2DBB"/>
    <w:rsid w:val="007A7756"/>
    <w:rsid w:val="007B1A34"/>
    <w:rsid w:val="007C012A"/>
    <w:rsid w:val="007C0690"/>
    <w:rsid w:val="007D5EAC"/>
    <w:rsid w:val="007F0FFB"/>
    <w:rsid w:val="0080152B"/>
    <w:rsid w:val="008158F1"/>
    <w:rsid w:val="008169BD"/>
    <w:rsid w:val="008211AF"/>
    <w:rsid w:val="00842658"/>
    <w:rsid w:val="00860633"/>
    <w:rsid w:val="0086069D"/>
    <w:rsid w:val="00867CF9"/>
    <w:rsid w:val="00872D33"/>
    <w:rsid w:val="008908CF"/>
    <w:rsid w:val="00892733"/>
    <w:rsid w:val="00897D18"/>
    <w:rsid w:val="008D20A0"/>
    <w:rsid w:val="008E1D21"/>
    <w:rsid w:val="008E58CE"/>
    <w:rsid w:val="008F38E9"/>
    <w:rsid w:val="008F4526"/>
    <w:rsid w:val="008F483E"/>
    <w:rsid w:val="00925676"/>
    <w:rsid w:val="00930CBC"/>
    <w:rsid w:val="00934C60"/>
    <w:rsid w:val="00940765"/>
    <w:rsid w:val="0094516D"/>
    <w:rsid w:val="00946246"/>
    <w:rsid w:val="00950ACD"/>
    <w:rsid w:val="009526BA"/>
    <w:rsid w:val="009529FB"/>
    <w:rsid w:val="00954D71"/>
    <w:rsid w:val="00957B1A"/>
    <w:rsid w:val="00996409"/>
    <w:rsid w:val="009A4142"/>
    <w:rsid w:val="009A752A"/>
    <w:rsid w:val="009B3D01"/>
    <w:rsid w:val="009C1979"/>
    <w:rsid w:val="009C19E7"/>
    <w:rsid w:val="009C1C4E"/>
    <w:rsid w:val="009E36A1"/>
    <w:rsid w:val="009F433B"/>
    <w:rsid w:val="00A176A5"/>
    <w:rsid w:val="00A24C2D"/>
    <w:rsid w:val="00A412B9"/>
    <w:rsid w:val="00A5738B"/>
    <w:rsid w:val="00A75242"/>
    <w:rsid w:val="00A76F7B"/>
    <w:rsid w:val="00A81545"/>
    <w:rsid w:val="00A8198A"/>
    <w:rsid w:val="00A835B4"/>
    <w:rsid w:val="00A84064"/>
    <w:rsid w:val="00A96174"/>
    <w:rsid w:val="00AB22EB"/>
    <w:rsid w:val="00AB5578"/>
    <w:rsid w:val="00AC360B"/>
    <w:rsid w:val="00AC416D"/>
    <w:rsid w:val="00AD198E"/>
    <w:rsid w:val="00AE06D1"/>
    <w:rsid w:val="00B323E2"/>
    <w:rsid w:val="00B3643D"/>
    <w:rsid w:val="00B40898"/>
    <w:rsid w:val="00B43D5E"/>
    <w:rsid w:val="00B71B95"/>
    <w:rsid w:val="00B91CF7"/>
    <w:rsid w:val="00B94055"/>
    <w:rsid w:val="00B94F18"/>
    <w:rsid w:val="00BA48F9"/>
    <w:rsid w:val="00BD6424"/>
    <w:rsid w:val="00BD7B65"/>
    <w:rsid w:val="00BF62EF"/>
    <w:rsid w:val="00BF6E40"/>
    <w:rsid w:val="00C079E6"/>
    <w:rsid w:val="00C14663"/>
    <w:rsid w:val="00C224AF"/>
    <w:rsid w:val="00C379E5"/>
    <w:rsid w:val="00C42F03"/>
    <w:rsid w:val="00C43AF9"/>
    <w:rsid w:val="00C4754A"/>
    <w:rsid w:val="00C55C86"/>
    <w:rsid w:val="00C8333B"/>
    <w:rsid w:val="00C8391C"/>
    <w:rsid w:val="00C85CA9"/>
    <w:rsid w:val="00C9300E"/>
    <w:rsid w:val="00C94CAA"/>
    <w:rsid w:val="00CB0A74"/>
    <w:rsid w:val="00CB15F3"/>
    <w:rsid w:val="00CB66BF"/>
    <w:rsid w:val="00CC4A5C"/>
    <w:rsid w:val="00CD0944"/>
    <w:rsid w:val="00CE1EC3"/>
    <w:rsid w:val="00CE2272"/>
    <w:rsid w:val="00CE4504"/>
    <w:rsid w:val="00CF3CB5"/>
    <w:rsid w:val="00D00E2B"/>
    <w:rsid w:val="00D074C5"/>
    <w:rsid w:val="00D25AD5"/>
    <w:rsid w:val="00D30942"/>
    <w:rsid w:val="00D31350"/>
    <w:rsid w:val="00D31627"/>
    <w:rsid w:val="00D50B82"/>
    <w:rsid w:val="00D72CD2"/>
    <w:rsid w:val="00D7718F"/>
    <w:rsid w:val="00D77B6F"/>
    <w:rsid w:val="00D854C3"/>
    <w:rsid w:val="00D905DA"/>
    <w:rsid w:val="00DB0EE5"/>
    <w:rsid w:val="00DC18D2"/>
    <w:rsid w:val="00DC3000"/>
    <w:rsid w:val="00DC524C"/>
    <w:rsid w:val="00DE1072"/>
    <w:rsid w:val="00DE3028"/>
    <w:rsid w:val="00DF1BBB"/>
    <w:rsid w:val="00E020FC"/>
    <w:rsid w:val="00E141C4"/>
    <w:rsid w:val="00E1706C"/>
    <w:rsid w:val="00E21DB5"/>
    <w:rsid w:val="00E26BE7"/>
    <w:rsid w:val="00E30CED"/>
    <w:rsid w:val="00E728FB"/>
    <w:rsid w:val="00E82BEE"/>
    <w:rsid w:val="00EA1BCC"/>
    <w:rsid w:val="00EA30AA"/>
    <w:rsid w:val="00EA6AC5"/>
    <w:rsid w:val="00EB2AB3"/>
    <w:rsid w:val="00EC59E6"/>
    <w:rsid w:val="00EC6736"/>
    <w:rsid w:val="00EC7C33"/>
    <w:rsid w:val="00ED39A2"/>
    <w:rsid w:val="00ED6028"/>
    <w:rsid w:val="00EE7590"/>
    <w:rsid w:val="00EF381F"/>
    <w:rsid w:val="00EF6FC6"/>
    <w:rsid w:val="00F0289B"/>
    <w:rsid w:val="00F042EA"/>
    <w:rsid w:val="00F06D64"/>
    <w:rsid w:val="00F17FD1"/>
    <w:rsid w:val="00F27224"/>
    <w:rsid w:val="00F27B86"/>
    <w:rsid w:val="00F34563"/>
    <w:rsid w:val="00F528CE"/>
    <w:rsid w:val="00F5423D"/>
    <w:rsid w:val="00F66197"/>
    <w:rsid w:val="00F7187D"/>
    <w:rsid w:val="00F75084"/>
    <w:rsid w:val="00F85FBD"/>
    <w:rsid w:val="00F92608"/>
    <w:rsid w:val="00FA691A"/>
    <w:rsid w:val="00FB7180"/>
    <w:rsid w:val="00FC4739"/>
    <w:rsid w:val="00FC7C0E"/>
    <w:rsid w:val="00FD0D01"/>
    <w:rsid w:val="00FD6AEB"/>
    <w:rsid w:val="00FF1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FB"/>
    <w:pPr>
      <w:widowControl w:val="0"/>
      <w:jc w:val="both"/>
    </w:pPr>
  </w:style>
  <w:style w:type="paragraph" w:styleId="1">
    <w:name w:val="heading 1"/>
    <w:basedOn w:val="a"/>
    <w:next w:val="a"/>
    <w:link w:val="1Char"/>
    <w:uiPriority w:val="9"/>
    <w:qFormat/>
    <w:rsid w:val="00E728FB"/>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8FB"/>
    <w:rPr>
      <w:sz w:val="18"/>
      <w:szCs w:val="18"/>
    </w:rPr>
  </w:style>
  <w:style w:type="paragraph" w:styleId="a4">
    <w:name w:val="footer"/>
    <w:basedOn w:val="a"/>
    <w:link w:val="Char0"/>
    <w:uiPriority w:val="99"/>
    <w:unhideWhenUsed/>
    <w:rsid w:val="00E728FB"/>
    <w:pPr>
      <w:tabs>
        <w:tab w:val="center" w:pos="4153"/>
        <w:tab w:val="right" w:pos="8306"/>
      </w:tabs>
      <w:snapToGrid w:val="0"/>
      <w:jc w:val="left"/>
    </w:pPr>
    <w:rPr>
      <w:sz w:val="18"/>
      <w:szCs w:val="18"/>
    </w:rPr>
  </w:style>
  <w:style w:type="character" w:customStyle="1" w:styleId="Char0">
    <w:name w:val="页脚 Char"/>
    <w:basedOn w:val="a0"/>
    <w:link w:val="a4"/>
    <w:uiPriority w:val="99"/>
    <w:rsid w:val="00E728FB"/>
    <w:rPr>
      <w:sz w:val="18"/>
      <w:szCs w:val="18"/>
    </w:rPr>
  </w:style>
  <w:style w:type="character" w:customStyle="1" w:styleId="1Char">
    <w:name w:val="标题 1 Char"/>
    <w:basedOn w:val="a0"/>
    <w:link w:val="1"/>
    <w:uiPriority w:val="9"/>
    <w:rsid w:val="00E728FB"/>
    <w:rPr>
      <w:rFonts w:eastAsia="宋体" w:cs="宋体"/>
      <w:b/>
      <w:bCs/>
      <w:kern w:val="44"/>
      <w:sz w:val="44"/>
      <w:szCs w:val="44"/>
    </w:rPr>
  </w:style>
  <w:style w:type="paragraph" w:styleId="a5">
    <w:name w:val="List Paragraph"/>
    <w:basedOn w:val="a"/>
    <w:uiPriority w:val="34"/>
    <w:qFormat/>
    <w:rsid w:val="00E728FB"/>
    <w:pPr>
      <w:ind w:firstLineChars="200" w:firstLine="420"/>
    </w:pPr>
  </w:style>
  <w:style w:type="table" w:styleId="a6">
    <w:name w:val="Table Grid"/>
    <w:basedOn w:val="a1"/>
    <w:rsid w:val="00E728F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728FB"/>
    <w:rPr>
      <w:sz w:val="18"/>
      <w:szCs w:val="18"/>
    </w:rPr>
  </w:style>
  <w:style w:type="character" w:customStyle="1" w:styleId="Char1">
    <w:name w:val="批注框文本 Char"/>
    <w:basedOn w:val="a0"/>
    <w:link w:val="a7"/>
    <w:uiPriority w:val="99"/>
    <w:semiHidden/>
    <w:rsid w:val="00E728FB"/>
    <w:rPr>
      <w:sz w:val="18"/>
      <w:szCs w:val="18"/>
    </w:rPr>
  </w:style>
  <w:style w:type="paragraph" w:styleId="a8">
    <w:name w:val="Normal (Web)"/>
    <w:basedOn w:val="a"/>
    <w:uiPriority w:val="99"/>
    <w:unhideWhenUsed/>
    <w:rsid w:val="007A2A6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BD7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D7B65"/>
    <w:rPr>
      <w:rFonts w:ascii="宋体" w:eastAsia="宋体" w:hAnsi="宋体" w:cs="宋体"/>
      <w:kern w:val="0"/>
      <w:sz w:val="24"/>
      <w:szCs w:val="24"/>
    </w:rPr>
  </w:style>
  <w:style w:type="paragraph" w:styleId="a9">
    <w:name w:val="Date"/>
    <w:basedOn w:val="a"/>
    <w:next w:val="a"/>
    <w:link w:val="Char2"/>
    <w:uiPriority w:val="99"/>
    <w:semiHidden/>
    <w:unhideWhenUsed/>
    <w:rsid w:val="00E1706C"/>
    <w:pPr>
      <w:ind w:leftChars="2500" w:left="100"/>
    </w:pPr>
  </w:style>
  <w:style w:type="character" w:customStyle="1" w:styleId="Char2">
    <w:name w:val="日期 Char"/>
    <w:basedOn w:val="a0"/>
    <w:link w:val="a9"/>
    <w:uiPriority w:val="99"/>
    <w:semiHidden/>
    <w:rsid w:val="00E1706C"/>
  </w:style>
  <w:style w:type="paragraph" w:styleId="aa">
    <w:name w:val="caption"/>
    <w:basedOn w:val="a"/>
    <w:next w:val="a"/>
    <w:uiPriority w:val="35"/>
    <w:unhideWhenUsed/>
    <w:qFormat/>
    <w:rsid w:val="00C8391C"/>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1277062">
      <w:bodyDiv w:val="1"/>
      <w:marLeft w:val="0"/>
      <w:marRight w:val="0"/>
      <w:marTop w:val="0"/>
      <w:marBottom w:val="0"/>
      <w:divBdr>
        <w:top w:val="none" w:sz="0" w:space="0" w:color="auto"/>
        <w:left w:val="none" w:sz="0" w:space="0" w:color="auto"/>
        <w:bottom w:val="none" w:sz="0" w:space="0" w:color="auto"/>
        <w:right w:val="none" w:sz="0" w:space="0" w:color="auto"/>
      </w:divBdr>
    </w:div>
    <w:div w:id="609045489">
      <w:bodyDiv w:val="1"/>
      <w:marLeft w:val="0"/>
      <w:marRight w:val="0"/>
      <w:marTop w:val="0"/>
      <w:marBottom w:val="0"/>
      <w:divBdr>
        <w:top w:val="none" w:sz="0" w:space="0" w:color="auto"/>
        <w:left w:val="none" w:sz="0" w:space="0" w:color="auto"/>
        <w:bottom w:val="none" w:sz="0" w:space="0" w:color="auto"/>
        <w:right w:val="none" w:sz="0" w:space="0" w:color="auto"/>
      </w:divBdr>
    </w:div>
    <w:div w:id="615411591">
      <w:bodyDiv w:val="1"/>
      <w:marLeft w:val="0"/>
      <w:marRight w:val="0"/>
      <w:marTop w:val="0"/>
      <w:marBottom w:val="0"/>
      <w:divBdr>
        <w:top w:val="none" w:sz="0" w:space="0" w:color="auto"/>
        <w:left w:val="none" w:sz="0" w:space="0" w:color="auto"/>
        <w:bottom w:val="none" w:sz="0" w:space="0" w:color="auto"/>
        <w:right w:val="none" w:sz="0" w:space="0" w:color="auto"/>
      </w:divBdr>
    </w:div>
    <w:div w:id="803892111">
      <w:bodyDiv w:val="1"/>
      <w:marLeft w:val="0"/>
      <w:marRight w:val="0"/>
      <w:marTop w:val="0"/>
      <w:marBottom w:val="0"/>
      <w:divBdr>
        <w:top w:val="none" w:sz="0" w:space="0" w:color="auto"/>
        <w:left w:val="none" w:sz="0" w:space="0" w:color="auto"/>
        <w:bottom w:val="none" w:sz="0" w:space="0" w:color="auto"/>
        <w:right w:val="none" w:sz="0" w:space="0" w:color="auto"/>
      </w:divBdr>
    </w:div>
    <w:div w:id="987900843">
      <w:bodyDiv w:val="1"/>
      <w:marLeft w:val="0"/>
      <w:marRight w:val="0"/>
      <w:marTop w:val="0"/>
      <w:marBottom w:val="0"/>
      <w:divBdr>
        <w:top w:val="none" w:sz="0" w:space="0" w:color="auto"/>
        <w:left w:val="none" w:sz="0" w:space="0" w:color="auto"/>
        <w:bottom w:val="none" w:sz="0" w:space="0" w:color="auto"/>
        <w:right w:val="none" w:sz="0" w:space="0" w:color="auto"/>
      </w:divBdr>
    </w:div>
    <w:div w:id="1249846173">
      <w:bodyDiv w:val="1"/>
      <w:marLeft w:val="0"/>
      <w:marRight w:val="0"/>
      <w:marTop w:val="0"/>
      <w:marBottom w:val="0"/>
      <w:divBdr>
        <w:top w:val="none" w:sz="0" w:space="0" w:color="auto"/>
        <w:left w:val="none" w:sz="0" w:space="0" w:color="auto"/>
        <w:bottom w:val="none" w:sz="0" w:space="0" w:color="auto"/>
        <w:right w:val="none" w:sz="0" w:space="0" w:color="auto"/>
      </w:divBdr>
    </w:div>
    <w:div w:id="1272127771">
      <w:bodyDiv w:val="1"/>
      <w:marLeft w:val="0"/>
      <w:marRight w:val="0"/>
      <w:marTop w:val="0"/>
      <w:marBottom w:val="0"/>
      <w:divBdr>
        <w:top w:val="none" w:sz="0" w:space="0" w:color="auto"/>
        <w:left w:val="none" w:sz="0" w:space="0" w:color="auto"/>
        <w:bottom w:val="none" w:sz="0" w:space="0" w:color="auto"/>
        <w:right w:val="none" w:sz="0" w:space="0" w:color="auto"/>
      </w:divBdr>
    </w:div>
    <w:div w:id="1427842498">
      <w:bodyDiv w:val="1"/>
      <w:marLeft w:val="0"/>
      <w:marRight w:val="0"/>
      <w:marTop w:val="0"/>
      <w:marBottom w:val="0"/>
      <w:divBdr>
        <w:top w:val="none" w:sz="0" w:space="0" w:color="auto"/>
        <w:left w:val="none" w:sz="0" w:space="0" w:color="auto"/>
        <w:bottom w:val="none" w:sz="0" w:space="0" w:color="auto"/>
        <w:right w:val="none" w:sz="0" w:space="0" w:color="auto"/>
      </w:divBdr>
      <w:divsChild>
        <w:div w:id="1592008121">
          <w:marLeft w:val="0"/>
          <w:marRight w:val="0"/>
          <w:marTop w:val="0"/>
          <w:marBottom w:val="0"/>
          <w:divBdr>
            <w:top w:val="none" w:sz="0" w:space="0" w:color="auto"/>
            <w:left w:val="none" w:sz="0" w:space="0" w:color="auto"/>
            <w:bottom w:val="none" w:sz="0" w:space="0" w:color="auto"/>
            <w:right w:val="none" w:sz="0" w:space="0" w:color="auto"/>
          </w:divBdr>
        </w:div>
      </w:divsChild>
    </w:div>
    <w:div w:id="1498500152">
      <w:bodyDiv w:val="1"/>
      <w:marLeft w:val="0"/>
      <w:marRight w:val="0"/>
      <w:marTop w:val="0"/>
      <w:marBottom w:val="0"/>
      <w:divBdr>
        <w:top w:val="none" w:sz="0" w:space="0" w:color="auto"/>
        <w:left w:val="none" w:sz="0" w:space="0" w:color="auto"/>
        <w:bottom w:val="none" w:sz="0" w:space="0" w:color="auto"/>
        <w:right w:val="none" w:sz="0" w:space="0" w:color="auto"/>
      </w:divBdr>
    </w:div>
    <w:div w:id="1556889812">
      <w:bodyDiv w:val="1"/>
      <w:marLeft w:val="0"/>
      <w:marRight w:val="0"/>
      <w:marTop w:val="0"/>
      <w:marBottom w:val="0"/>
      <w:divBdr>
        <w:top w:val="none" w:sz="0" w:space="0" w:color="auto"/>
        <w:left w:val="none" w:sz="0" w:space="0" w:color="auto"/>
        <w:bottom w:val="none" w:sz="0" w:space="0" w:color="auto"/>
        <w:right w:val="none" w:sz="0" w:space="0" w:color="auto"/>
      </w:divBdr>
    </w:div>
    <w:div w:id="1721250909">
      <w:bodyDiv w:val="1"/>
      <w:marLeft w:val="0"/>
      <w:marRight w:val="0"/>
      <w:marTop w:val="0"/>
      <w:marBottom w:val="0"/>
      <w:divBdr>
        <w:top w:val="none" w:sz="0" w:space="0" w:color="auto"/>
        <w:left w:val="none" w:sz="0" w:space="0" w:color="auto"/>
        <w:bottom w:val="none" w:sz="0" w:space="0" w:color="auto"/>
        <w:right w:val="none" w:sz="0" w:space="0" w:color="auto"/>
      </w:divBdr>
    </w:div>
    <w:div w:id="1782800382">
      <w:bodyDiv w:val="1"/>
      <w:marLeft w:val="0"/>
      <w:marRight w:val="0"/>
      <w:marTop w:val="0"/>
      <w:marBottom w:val="0"/>
      <w:divBdr>
        <w:top w:val="none" w:sz="0" w:space="0" w:color="auto"/>
        <w:left w:val="none" w:sz="0" w:space="0" w:color="auto"/>
        <w:bottom w:val="none" w:sz="0" w:space="0" w:color="auto"/>
        <w:right w:val="none" w:sz="0" w:space="0" w:color="auto"/>
      </w:divBdr>
    </w:div>
    <w:div w:id="1911773351">
      <w:bodyDiv w:val="1"/>
      <w:marLeft w:val="0"/>
      <w:marRight w:val="0"/>
      <w:marTop w:val="0"/>
      <w:marBottom w:val="0"/>
      <w:divBdr>
        <w:top w:val="none" w:sz="0" w:space="0" w:color="auto"/>
        <w:left w:val="none" w:sz="0" w:space="0" w:color="auto"/>
        <w:bottom w:val="none" w:sz="0" w:space="0" w:color="auto"/>
        <w:right w:val="none" w:sz="0" w:space="0" w:color="auto"/>
      </w:divBdr>
    </w:div>
    <w:div w:id="20326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2018年2月</c:v>
                </c:pt>
              </c:strCache>
            </c:strRef>
          </c:tx>
          <c:dLbls>
            <c:dLbl>
              <c:idx val="0"/>
              <c:layout>
                <c:manualLayout>
                  <c:x val="-0.12130525130301439"/>
                  <c:y val="0.15843364780640937"/>
                </c:manualLayout>
              </c:layout>
              <c:tx>
                <c:rich>
                  <a:bodyPr/>
                  <a:lstStyle/>
                  <a:p>
                    <a:r>
                      <a:rPr lang="en-US" altLang="en-US"/>
                      <a:t>30.68%</a:t>
                    </a:r>
                  </a:p>
                </c:rich>
              </c:tx>
              <c:showVal val="1"/>
            </c:dLbl>
            <c:dLbl>
              <c:idx val="1"/>
              <c:tx>
                <c:rich>
                  <a:bodyPr/>
                  <a:lstStyle/>
                  <a:p>
                    <a:r>
                      <a:rPr lang="en-US" altLang="en-US"/>
                      <a:t>56.94%</a:t>
                    </a:r>
                  </a:p>
                </c:rich>
              </c:tx>
              <c:showVal val="1"/>
            </c:dLbl>
            <c:dLbl>
              <c:idx val="2"/>
              <c:tx>
                <c:rich>
                  <a:bodyPr/>
                  <a:lstStyle/>
                  <a:p>
                    <a:r>
                      <a:rPr lang="en-US" altLang="en-US"/>
                      <a:t>12.38%</a:t>
                    </a:r>
                  </a:p>
                </c:rich>
              </c:tx>
              <c:showVal val="1"/>
            </c:dLbl>
            <c:showVal val="1"/>
            <c:showLeaderLines val="1"/>
          </c:dLbls>
          <c:cat>
            <c:strRef>
              <c:f>Sheet1!$A$2:$A$4</c:f>
              <c:strCache>
                <c:ptCount val="3"/>
                <c:pt idx="0">
                  <c:v>呼入人工服务量</c:v>
                </c:pt>
                <c:pt idx="1">
                  <c:v>自动语音</c:v>
                </c:pt>
                <c:pt idx="2">
                  <c:v>放弃量</c:v>
                </c:pt>
              </c:strCache>
            </c:strRef>
          </c:cat>
          <c:val>
            <c:numRef>
              <c:f>Sheet1!$B$2:$B$4</c:f>
              <c:numCache>
                <c:formatCode>0.00%</c:formatCode>
                <c:ptCount val="3"/>
                <c:pt idx="0">
                  <c:v>0.29800000000000032</c:v>
                </c:pt>
                <c:pt idx="1">
                  <c:v>0.57290000000000063</c:v>
                </c:pt>
                <c:pt idx="2">
                  <c:v>0.129</c:v>
                </c:pt>
              </c:numCache>
            </c:numRef>
          </c:val>
        </c:ser>
        <c:firstSliceAng val="0"/>
      </c:pieChart>
    </c:plotArea>
    <c:legend>
      <c:legendPos val="r"/>
    </c:legend>
    <c:plotVisOnly val="1"/>
  </c:chart>
  <c:txPr>
    <a:bodyPr/>
    <a:lstStyle/>
    <a:p>
      <a:pPr>
        <a:defRPr baseline="0"/>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来电总量</c:v>
                </c:pt>
              </c:strCache>
            </c:strRef>
          </c:tx>
          <c:cat>
            <c:numRef>
              <c:f>Sheet1!$A$2:$A$3</c:f>
              <c:numCache>
                <c:formatCode>yyyy"年"mm"月"</c:formatCode>
                <c:ptCount val="2"/>
                <c:pt idx="0">
                  <c:v>43132</c:v>
                </c:pt>
                <c:pt idx="1">
                  <c:v>43160</c:v>
                </c:pt>
              </c:numCache>
            </c:numRef>
          </c:cat>
          <c:val>
            <c:numRef>
              <c:f>Sheet1!$B$2:$B$3</c:f>
              <c:numCache>
                <c:formatCode>General</c:formatCode>
                <c:ptCount val="2"/>
                <c:pt idx="0">
                  <c:v>5707</c:v>
                </c:pt>
                <c:pt idx="1">
                  <c:v>14034</c:v>
                </c:pt>
              </c:numCache>
            </c:numRef>
          </c:val>
        </c:ser>
        <c:ser>
          <c:idx val="1"/>
          <c:order val="1"/>
          <c:tx>
            <c:strRef>
              <c:f>Sheet1!$C$1</c:f>
              <c:strCache>
                <c:ptCount val="1"/>
                <c:pt idx="0">
                  <c:v>自动语音量</c:v>
                </c:pt>
              </c:strCache>
            </c:strRef>
          </c:tx>
          <c:cat>
            <c:numRef>
              <c:f>Sheet1!$A$2:$A$3</c:f>
              <c:numCache>
                <c:formatCode>yyyy"年"mm"月"</c:formatCode>
                <c:ptCount val="2"/>
                <c:pt idx="0">
                  <c:v>43132</c:v>
                </c:pt>
                <c:pt idx="1">
                  <c:v>43160</c:v>
                </c:pt>
              </c:numCache>
            </c:numRef>
          </c:cat>
          <c:val>
            <c:numRef>
              <c:f>Sheet1!$C$2:$C$3</c:f>
              <c:numCache>
                <c:formatCode>General</c:formatCode>
                <c:ptCount val="2"/>
                <c:pt idx="0">
                  <c:v>3218</c:v>
                </c:pt>
                <c:pt idx="1">
                  <c:v>8022</c:v>
                </c:pt>
              </c:numCache>
            </c:numRef>
          </c:val>
        </c:ser>
        <c:ser>
          <c:idx val="2"/>
          <c:order val="2"/>
          <c:tx>
            <c:strRef>
              <c:f>Sheet1!$D$1</c:f>
              <c:strCache>
                <c:ptCount val="1"/>
                <c:pt idx="0">
                  <c:v>放弃量</c:v>
                </c:pt>
              </c:strCache>
            </c:strRef>
          </c:tx>
          <c:cat>
            <c:numRef>
              <c:f>Sheet1!$A$2:$A$3</c:f>
              <c:numCache>
                <c:formatCode>yyyy"年"mm"月"</c:formatCode>
                <c:ptCount val="2"/>
                <c:pt idx="0">
                  <c:v>43132</c:v>
                </c:pt>
                <c:pt idx="1">
                  <c:v>43160</c:v>
                </c:pt>
              </c:numCache>
            </c:numRef>
          </c:cat>
          <c:val>
            <c:numRef>
              <c:f>Sheet1!$D$2:$D$3</c:f>
              <c:numCache>
                <c:formatCode>General</c:formatCode>
                <c:ptCount val="2"/>
                <c:pt idx="0">
                  <c:v>615</c:v>
                </c:pt>
                <c:pt idx="1">
                  <c:v>1829</c:v>
                </c:pt>
              </c:numCache>
            </c:numRef>
          </c:val>
        </c:ser>
        <c:ser>
          <c:idx val="3"/>
          <c:order val="3"/>
          <c:tx>
            <c:strRef>
              <c:f>Sheet1!$E$1</c:f>
              <c:strCache>
                <c:ptCount val="1"/>
                <c:pt idx="0">
                  <c:v>呼入人工服务量</c:v>
                </c:pt>
              </c:strCache>
            </c:strRef>
          </c:tx>
          <c:cat>
            <c:numRef>
              <c:f>Sheet1!$A$2:$A$3</c:f>
              <c:numCache>
                <c:formatCode>yyyy"年"mm"月"</c:formatCode>
                <c:ptCount val="2"/>
                <c:pt idx="0">
                  <c:v>43132</c:v>
                </c:pt>
                <c:pt idx="1">
                  <c:v>43160</c:v>
                </c:pt>
              </c:numCache>
            </c:numRef>
          </c:cat>
          <c:val>
            <c:numRef>
              <c:f>Sheet1!$E$2:$E$3</c:f>
              <c:numCache>
                <c:formatCode>General</c:formatCode>
                <c:ptCount val="2"/>
                <c:pt idx="0">
                  <c:v>1874</c:v>
                </c:pt>
                <c:pt idx="1">
                  <c:v>4183</c:v>
                </c:pt>
              </c:numCache>
            </c:numRef>
          </c:val>
        </c:ser>
        <c:axId val="150444672"/>
        <c:axId val="39900288"/>
      </c:barChart>
      <c:dateAx>
        <c:axId val="150444672"/>
        <c:scaling>
          <c:orientation val="minMax"/>
        </c:scaling>
        <c:axPos val="b"/>
        <c:numFmt formatCode="yyyy&quot;年&quot;mm&quot;月&quot;" sourceLinked="1"/>
        <c:majorTickMark val="none"/>
        <c:tickLblPos val="nextTo"/>
        <c:crossAx val="39900288"/>
        <c:crosses val="autoZero"/>
        <c:auto val="1"/>
        <c:lblOffset val="100"/>
      </c:dateAx>
      <c:valAx>
        <c:axId val="39900288"/>
        <c:scaling>
          <c:orientation val="minMax"/>
          <c:max val="14100"/>
        </c:scaling>
        <c:axPos val="l"/>
        <c:numFmt formatCode="General" sourceLinked="1"/>
        <c:majorTickMark val="none"/>
        <c:tickLblPos val="nextTo"/>
        <c:crossAx val="150444672"/>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61C1-5266-4F73-BC3C-39A1A532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198</Words>
  <Characters>1131</Characters>
  <Application>Microsoft Office Word</Application>
  <DocSecurity>0</DocSecurity>
  <Lines>9</Lines>
  <Paragraphs>2</Paragraphs>
  <ScaleCrop>false</ScaleCrop>
  <Company>Lenovo</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2018-05-07T02:37:00Z</cp:lastPrinted>
  <dcterms:created xsi:type="dcterms:W3CDTF">2018-05-07T01:29:00Z</dcterms:created>
  <dcterms:modified xsi:type="dcterms:W3CDTF">2018-06-27T05:24:00Z</dcterms:modified>
</cp:coreProperties>
</file>