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FB" w:rsidRPr="000A02F1" w:rsidRDefault="00E728FB" w:rsidP="00DC18D2">
      <w:pPr>
        <w:pStyle w:val="1"/>
        <w:spacing w:beforeLines="50" w:afterLines="50" w:line="900" w:lineRule="exact"/>
        <w:jc w:val="center"/>
        <w:rPr>
          <w:rFonts w:ascii="华文楷体" w:eastAsia="华文楷体" w:hAnsi="华文楷体"/>
          <w:color w:val="FF0000"/>
          <w:sz w:val="60"/>
          <w:szCs w:val="60"/>
        </w:rPr>
      </w:pPr>
      <w:r w:rsidRPr="000A02F1">
        <w:rPr>
          <w:rFonts w:ascii="华文楷体" w:eastAsia="华文楷体" w:hAnsi="华文楷体" w:hint="eastAsia"/>
          <w:color w:val="FF0000"/>
          <w:sz w:val="60"/>
          <w:szCs w:val="60"/>
        </w:rPr>
        <w:t>白山市12333电话咨询服务</w:t>
      </w:r>
    </w:p>
    <w:p w:rsidR="00E728FB" w:rsidRPr="000A02F1" w:rsidRDefault="00E728FB" w:rsidP="00DC18D2">
      <w:pPr>
        <w:pStyle w:val="1"/>
        <w:spacing w:beforeLines="50" w:afterLines="50" w:line="900" w:lineRule="exact"/>
        <w:jc w:val="center"/>
        <w:rPr>
          <w:rFonts w:ascii="华文新魏" w:eastAsia="华文新魏" w:hAnsi="华文楷体"/>
          <w:color w:val="FF0000"/>
          <w:sz w:val="84"/>
          <w:szCs w:val="84"/>
        </w:rPr>
      </w:pPr>
      <w:r w:rsidRPr="000A02F1">
        <w:rPr>
          <w:rFonts w:ascii="华文新魏" w:eastAsia="华文新魏" w:hAnsi="华文楷体" w:hint="eastAsia"/>
          <w:color w:val="FF0000"/>
          <w:sz w:val="84"/>
          <w:szCs w:val="84"/>
        </w:rPr>
        <w:t>简</w:t>
      </w:r>
      <w:r>
        <w:rPr>
          <w:rFonts w:ascii="华文新魏" w:eastAsia="华文新魏" w:hAnsi="华文楷体" w:hint="eastAsia"/>
          <w:color w:val="FF0000"/>
          <w:sz w:val="84"/>
          <w:szCs w:val="84"/>
        </w:rPr>
        <w:t xml:space="preserve">   </w:t>
      </w:r>
      <w:r w:rsidRPr="000A02F1">
        <w:rPr>
          <w:rFonts w:ascii="华文新魏" w:eastAsia="华文新魏" w:hAnsi="华文楷体" w:hint="eastAsia"/>
          <w:color w:val="FF0000"/>
          <w:sz w:val="84"/>
          <w:szCs w:val="84"/>
        </w:rPr>
        <w:t>报</w:t>
      </w:r>
    </w:p>
    <w:p w:rsidR="00E728FB" w:rsidRDefault="00E728FB" w:rsidP="00DC18D2">
      <w:pPr>
        <w:spacing w:beforeLines="50" w:afterLines="50" w:line="600" w:lineRule="exact"/>
        <w:jc w:val="center"/>
        <w:rPr>
          <w:rFonts w:ascii="黑体" w:eastAsia="黑体" w:hAnsi="黑体"/>
          <w:b/>
          <w:sz w:val="44"/>
          <w:szCs w:val="44"/>
        </w:rPr>
      </w:pPr>
      <w:r w:rsidRPr="000A02F1">
        <w:rPr>
          <w:rFonts w:ascii="黑体" w:eastAsia="黑体" w:hAnsi="黑体" w:hint="eastAsia"/>
          <w:b/>
          <w:sz w:val="44"/>
          <w:szCs w:val="44"/>
        </w:rPr>
        <w:t>第</w:t>
      </w:r>
      <w:r w:rsidR="00DC18D2">
        <w:rPr>
          <w:rFonts w:ascii="黑体" w:eastAsia="黑体" w:hAnsi="黑体" w:hint="eastAsia"/>
          <w:b/>
          <w:sz w:val="44"/>
          <w:szCs w:val="44"/>
        </w:rPr>
        <w:t>5</w:t>
      </w:r>
      <w:r w:rsidRPr="000A02F1">
        <w:rPr>
          <w:rFonts w:ascii="黑体" w:eastAsia="黑体" w:hAnsi="黑体" w:hint="eastAsia"/>
          <w:b/>
          <w:sz w:val="44"/>
          <w:szCs w:val="44"/>
        </w:rPr>
        <w:t>期</w:t>
      </w:r>
    </w:p>
    <w:p w:rsidR="00E728FB" w:rsidRPr="000A02F1" w:rsidRDefault="00603622" w:rsidP="00DC18D2">
      <w:pPr>
        <w:spacing w:beforeLines="50" w:afterLines="50" w:line="600" w:lineRule="exact"/>
        <w:jc w:val="left"/>
        <w:rPr>
          <w:rFonts w:asciiTheme="minorEastAsia" w:hAnsiTheme="minorEastAsia"/>
          <w:b/>
          <w:sz w:val="28"/>
          <w:szCs w:val="28"/>
        </w:rPr>
      </w:pPr>
      <w:r>
        <w:rPr>
          <w:rFonts w:asciiTheme="minorEastAsia" w:hAnsiTheme="minorEastAsia"/>
          <w:b/>
          <w:noProof/>
          <w:sz w:val="28"/>
          <w:szCs w:val="28"/>
        </w:rPr>
        <w:pict>
          <v:line id="直接连接符 3" o:spid="_x0000_s1026" style="position:absolute;z-index:251659264;visibility:visible;mso-wrap-distance-top:-3e-5mm;mso-wrap-distance-bottom:-3e-5mm;mso-width-relative:margin;mso-height-relative:margin" from="-9pt,31.2pt" to="427.5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" strokecolor="red" strokeweight="2pt">
            <o:lock v:ext="edit" shapetype="f"/>
          </v:line>
        </w:pict>
      </w:r>
      <w:r w:rsidR="00E728FB" w:rsidRPr="000A02F1">
        <w:rPr>
          <w:rFonts w:asciiTheme="minorEastAsia" w:hAnsiTheme="minorEastAsia" w:hint="eastAsia"/>
          <w:b/>
          <w:sz w:val="28"/>
          <w:szCs w:val="28"/>
        </w:rPr>
        <w:t>白山市人力资源和社会保障局信息管理中心</w:t>
      </w:r>
      <w:r w:rsidR="00E728FB">
        <w:rPr>
          <w:rFonts w:asciiTheme="minorEastAsia" w:hAnsiTheme="minorEastAsia" w:hint="eastAsia"/>
          <w:b/>
          <w:sz w:val="28"/>
          <w:szCs w:val="28"/>
        </w:rPr>
        <w:t xml:space="preserve">     2017年</w:t>
      </w:r>
      <w:r w:rsidR="00DC18D2">
        <w:rPr>
          <w:rFonts w:asciiTheme="minorEastAsia" w:hAnsiTheme="minorEastAsia" w:hint="eastAsia"/>
          <w:b/>
          <w:sz w:val="28"/>
          <w:szCs w:val="28"/>
        </w:rPr>
        <w:t>10</w:t>
      </w:r>
      <w:r w:rsidR="00E728FB">
        <w:rPr>
          <w:rFonts w:asciiTheme="minorEastAsia" w:hAnsiTheme="minorEastAsia" w:hint="eastAsia"/>
          <w:b/>
          <w:sz w:val="28"/>
          <w:szCs w:val="28"/>
        </w:rPr>
        <w:t>月</w:t>
      </w:r>
      <w:r w:rsidR="008D20A0">
        <w:rPr>
          <w:rFonts w:asciiTheme="minorEastAsia" w:hAnsiTheme="minorEastAsia" w:hint="eastAsia"/>
          <w:b/>
          <w:sz w:val="28"/>
          <w:szCs w:val="28"/>
        </w:rPr>
        <w:t>31</w:t>
      </w:r>
      <w:r w:rsidR="00E728FB">
        <w:rPr>
          <w:rFonts w:asciiTheme="minorEastAsia" w:hAnsiTheme="minorEastAsia" w:hint="eastAsia"/>
          <w:b/>
          <w:sz w:val="28"/>
          <w:szCs w:val="28"/>
        </w:rPr>
        <w:t>日</w:t>
      </w:r>
    </w:p>
    <w:p w:rsidR="00E728FB" w:rsidRPr="00A5738B" w:rsidRDefault="00E728FB" w:rsidP="00D00E2B">
      <w:pPr>
        <w:ind w:firstLineChars="200" w:firstLine="640"/>
        <w:rPr>
          <w:rFonts w:ascii="仿宋" w:eastAsia="仿宋" w:hAnsi="仿宋"/>
          <w:color w:val="333333"/>
          <w:sz w:val="32"/>
          <w:szCs w:val="32"/>
        </w:rPr>
      </w:pPr>
      <w:r w:rsidRPr="00A5738B">
        <w:rPr>
          <w:rFonts w:ascii="仿宋" w:eastAsia="仿宋" w:hAnsi="仿宋" w:hint="eastAsia"/>
          <w:color w:val="333333"/>
          <w:sz w:val="32"/>
          <w:szCs w:val="32"/>
        </w:rPr>
        <w:t>一、业务分析</w:t>
      </w:r>
    </w:p>
    <w:p w:rsidR="006B6EA0" w:rsidRPr="00A5738B" w:rsidRDefault="005C265D" w:rsidP="00D00E2B">
      <w:pPr>
        <w:ind w:firstLineChars="200" w:firstLine="640"/>
        <w:rPr>
          <w:rFonts w:ascii="仿宋" w:eastAsia="仿宋" w:hAnsi="仿宋"/>
          <w:color w:val="333333"/>
          <w:sz w:val="32"/>
          <w:szCs w:val="32"/>
        </w:rPr>
      </w:pPr>
      <w:r w:rsidRPr="00A5738B">
        <w:rPr>
          <w:rFonts w:ascii="仿宋" w:eastAsia="仿宋" w:hAnsi="仿宋" w:hint="eastAsia"/>
          <w:color w:val="333333"/>
          <w:sz w:val="32"/>
          <w:szCs w:val="32"/>
        </w:rPr>
        <w:t>1、</w:t>
      </w:r>
      <w:r w:rsidR="006B6EA0" w:rsidRPr="00A5738B">
        <w:rPr>
          <w:rFonts w:ascii="仿宋" w:eastAsia="仿宋" w:hAnsi="仿宋" w:hint="eastAsia"/>
          <w:color w:val="333333"/>
          <w:sz w:val="32"/>
          <w:szCs w:val="32"/>
        </w:rPr>
        <w:t>电话统计</w:t>
      </w:r>
    </w:p>
    <w:p w:rsidR="006B6EA0" w:rsidRPr="00A5738B" w:rsidRDefault="00DC18D2" w:rsidP="00A5738B">
      <w:pPr>
        <w:ind w:firstLineChars="200" w:firstLine="640"/>
        <w:rPr>
          <w:rFonts w:ascii="仿宋" w:eastAsia="仿宋" w:hAnsi="仿宋"/>
          <w:color w:val="333333"/>
          <w:sz w:val="32"/>
          <w:szCs w:val="32"/>
        </w:rPr>
      </w:pPr>
      <w:r>
        <w:rPr>
          <w:rFonts w:ascii="仿宋" w:eastAsia="仿宋" w:hAnsi="仿宋" w:hint="eastAsia"/>
          <w:color w:val="333333"/>
          <w:sz w:val="32"/>
          <w:szCs w:val="32"/>
        </w:rPr>
        <w:t>9</w:t>
      </w:r>
      <w:r w:rsidR="00C4754A" w:rsidRPr="00A5738B">
        <w:rPr>
          <w:rFonts w:ascii="仿宋" w:eastAsia="仿宋" w:hAnsi="仿宋" w:hint="eastAsia"/>
          <w:color w:val="333333"/>
          <w:sz w:val="32"/>
          <w:szCs w:val="32"/>
        </w:rPr>
        <w:t>.21-</w:t>
      </w:r>
      <w:r>
        <w:rPr>
          <w:rFonts w:ascii="仿宋" w:eastAsia="仿宋" w:hAnsi="仿宋" w:hint="eastAsia"/>
          <w:color w:val="333333"/>
          <w:sz w:val="32"/>
          <w:szCs w:val="32"/>
        </w:rPr>
        <w:t>10</w:t>
      </w:r>
      <w:r w:rsidR="00C4754A" w:rsidRPr="00A5738B">
        <w:rPr>
          <w:rFonts w:ascii="仿宋" w:eastAsia="仿宋" w:hAnsi="仿宋" w:hint="eastAsia"/>
          <w:color w:val="333333"/>
          <w:sz w:val="32"/>
          <w:szCs w:val="32"/>
        </w:rPr>
        <w:t>.21</w:t>
      </w:r>
      <w:r w:rsidR="00E728FB" w:rsidRPr="00A5738B">
        <w:rPr>
          <w:rFonts w:ascii="仿宋" w:eastAsia="仿宋" w:hAnsi="仿宋" w:hint="eastAsia"/>
          <w:color w:val="333333"/>
          <w:sz w:val="32"/>
          <w:szCs w:val="32"/>
        </w:rPr>
        <w:t>日期间，呼入电话</w:t>
      </w:r>
      <w:r w:rsidR="00FC7C0E" w:rsidRPr="00A5738B">
        <w:rPr>
          <w:rFonts w:ascii="仿宋" w:eastAsia="仿宋" w:hAnsi="仿宋" w:hint="eastAsia"/>
          <w:color w:val="333333"/>
          <w:sz w:val="32"/>
          <w:szCs w:val="32"/>
        </w:rPr>
        <w:t>量</w:t>
      </w:r>
      <w:r w:rsidR="00E728FB" w:rsidRPr="00A5738B">
        <w:rPr>
          <w:rFonts w:ascii="仿宋" w:eastAsia="仿宋" w:hAnsi="仿宋" w:hint="eastAsia"/>
          <w:color w:val="333333"/>
          <w:sz w:val="32"/>
          <w:szCs w:val="32"/>
        </w:rPr>
        <w:t>总数</w:t>
      </w:r>
      <w:r w:rsidR="00D31350">
        <w:rPr>
          <w:rFonts w:ascii="仿宋" w:eastAsia="仿宋" w:hAnsi="仿宋" w:hint="eastAsia"/>
          <w:color w:val="333333"/>
          <w:sz w:val="32"/>
          <w:szCs w:val="32"/>
        </w:rPr>
        <w:t>4383</w:t>
      </w:r>
      <w:r w:rsidR="00E728FB" w:rsidRPr="00A5738B">
        <w:rPr>
          <w:rFonts w:ascii="仿宋" w:eastAsia="仿宋" w:hAnsi="仿宋" w:hint="eastAsia"/>
          <w:color w:val="333333"/>
          <w:sz w:val="32"/>
          <w:szCs w:val="32"/>
        </w:rPr>
        <w:t>个，</w:t>
      </w:r>
      <w:r w:rsidR="00D25AD5" w:rsidRPr="00A5738B">
        <w:rPr>
          <w:rFonts w:ascii="仿宋" w:eastAsia="仿宋" w:hAnsi="仿宋" w:hint="eastAsia"/>
          <w:color w:val="333333"/>
          <w:sz w:val="32"/>
          <w:szCs w:val="32"/>
        </w:rPr>
        <w:t>群众</w:t>
      </w:r>
      <w:r w:rsidR="006B6EA0" w:rsidRPr="00A5738B">
        <w:rPr>
          <w:rFonts w:ascii="仿宋" w:eastAsia="仿宋" w:hAnsi="仿宋" w:hint="eastAsia"/>
          <w:color w:val="333333"/>
          <w:sz w:val="32"/>
          <w:szCs w:val="32"/>
        </w:rPr>
        <w:t>咨询</w:t>
      </w:r>
      <w:r w:rsidR="00D25AD5" w:rsidRPr="00A5738B">
        <w:rPr>
          <w:rFonts w:ascii="仿宋" w:eastAsia="仿宋" w:hAnsi="仿宋" w:hint="eastAsia"/>
          <w:color w:val="333333"/>
          <w:sz w:val="32"/>
          <w:szCs w:val="32"/>
        </w:rPr>
        <w:t>问题</w:t>
      </w:r>
      <w:r w:rsidR="006B6EA0" w:rsidRPr="00A5738B">
        <w:rPr>
          <w:rFonts w:ascii="仿宋" w:eastAsia="仿宋" w:hAnsi="仿宋" w:hint="eastAsia"/>
          <w:color w:val="333333"/>
          <w:sz w:val="32"/>
          <w:szCs w:val="32"/>
        </w:rPr>
        <w:t>主要</w:t>
      </w:r>
      <w:r>
        <w:rPr>
          <w:rFonts w:ascii="仿宋" w:eastAsia="仿宋" w:hAnsi="仿宋" w:hint="eastAsia"/>
          <w:color w:val="333333"/>
          <w:sz w:val="32"/>
          <w:szCs w:val="32"/>
        </w:rPr>
        <w:t>还是</w:t>
      </w:r>
      <w:r w:rsidR="006B6EA0" w:rsidRPr="00A5738B">
        <w:rPr>
          <w:rFonts w:ascii="仿宋" w:eastAsia="仿宋" w:hAnsi="仿宋" w:hint="eastAsia"/>
          <w:color w:val="333333"/>
          <w:sz w:val="32"/>
          <w:szCs w:val="32"/>
        </w:rPr>
        <w:t>集中在</w:t>
      </w:r>
      <w:r w:rsidR="00EF381F" w:rsidRPr="00A5738B">
        <w:rPr>
          <w:rFonts w:ascii="仿宋" w:eastAsia="仿宋" w:hAnsi="仿宋" w:hint="eastAsia"/>
          <w:color w:val="333333"/>
          <w:sz w:val="32"/>
          <w:szCs w:val="32"/>
        </w:rPr>
        <w:t>社会保障卡的申领、激活及进度查询。</w:t>
      </w:r>
      <w:bookmarkStart w:id="0" w:name="_GoBack"/>
      <w:bookmarkEnd w:id="0"/>
      <w:r>
        <w:rPr>
          <w:rFonts w:ascii="仿宋" w:eastAsia="仿宋" w:hAnsi="仿宋" w:hint="eastAsia"/>
          <w:color w:val="333333"/>
          <w:sz w:val="32"/>
          <w:szCs w:val="32"/>
        </w:rPr>
        <w:t>因近期开始进行职称评定，所以关于职称的问题有明显增多。</w:t>
      </w:r>
    </w:p>
    <w:p w:rsidR="00412EE2" w:rsidRPr="00A5738B" w:rsidRDefault="006B6EA0" w:rsidP="00D00E2B">
      <w:pPr>
        <w:ind w:firstLineChars="200" w:firstLine="640"/>
        <w:rPr>
          <w:rFonts w:ascii="仿宋" w:eastAsia="仿宋" w:hAnsi="仿宋"/>
          <w:color w:val="333333"/>
          <w:sz w:val="32"/>
          <w:szCs w:val="32"/>
        </w:rPr>
      </w:pPr>
      <w:r w:rsidRPr="00A5738B">
        <w:rPr>
          <w:rFonts w:ascii="仿宋" w:eastAsia="仿宋" w:hAnsi="仿宋" w:hint="eastAsia"/>
          <w:color w:val="333333"/>
          <w:sz w:val="32"/>
          <w:szCs w:val="32"/>
        </w:rPr>
        <w:t>其中还有放弃量</w:t>
      </w:r>
      <w:r w:rsidR="00D31350">
        <w:rPr>
          <w:rFonts w:ascii="仿宋" w:eastAsia="仿宋" w:hAnsi="仿宋" w:hint="eastAsia"/>
          <w:color w:val="333333"/>
          <w:sz w:val="32"/>
          <w:szCs w:val="32"/>
        </w:rPr>
        <w:t>79</w:t>
      </w:r>
      <w:r w:rsidRPr="00A5738B">
        <w:rPr>
          <w:rFonts w:ascii="仿宋" w:eastAsia="仿宋" w:hAnsi="仿宋" w:hint="eastAsia"/>
          <w:color w:val="333333"/>
          <w:sz w:val="32"/>
          <w:szCs w:val="32"/>
        </w:rPr>
        <w:t>个，</w:t>
      </w:r>
      <w:r w:rsidR="009A752A" w:rsidRPr="00A5738B">
        <w:rPr>
          <w:rFonts w:ascii="仿宋" w:eastAsia="仿宋" w:hAnsi="仿宋" w:hint="eastAsia"/>
          <w:color w:val="333333"/>
          <w:sz w:val="32"/>
          <w:szCs w:val="32"/>
        </w:rPr>
        <w:t>存在</w:t>
      </w:r>
      <w:r w:rsidR="00095751" w:rsidRPr="00A5738B">
        <w:rPr>
          <w:rFonts w:ascii="仿宋" w:eastAsia="仿宋" w:hAnsi="仿宋" w:hint="eastAsia"/>
          <w:color w:val="333333"/>
          <w:sz w:val="32"/>
          <w:szCs w:val="32"/>
        </w:rPr>
        <w:t>放弃量</w:t>
      </w:r>
      <w:r w:rsidR="009A752A" w:rsidRPr="00A5738B">
        <w:rPr>
          <w:rFonts w:ascii="仿宋" w:eastAsia="仿宋" w:hAnsi="仿宋" w:hint="eastAsia"/>
          <w:color w:val="333333"/>
          <w:sz w:val="32"/>
          <w:szCs w:val="32"/>
        </w:rPr>
        <w:t>的原因</w:t>
      </w:r>
      <w:r w:rsidR="00095751" w:rsidRPr="00A5738B">
        <w:rPr>
          <w:rFonts w:ascii="仿宋" w:eastAsia="仿宋" w:hAnsi="仿宋" w:hint="eastAsia"/>
          <w:color w:val="333333"/>
          <w:sz w:val="32"/>
          <w:szCs w:val="32"/>
        </w:rPr>
        <w:t>是咨询者拨打电话时人工坐席忙碌</w:t>
      </w:r>
      <w:r w:rsidR="003C4648" w:rsidRPr="00A5738B">
        <w:rPr>
          <w:rFonts w:ascii="仿宋" w:eastAsia="仿宋" w:hAnsi="仿宋" w:hint="eastAsia"/>
          <w:color w:val="333333"/>
          <w:sz w:val="32"/>
          <w:szCs w:val="32"/>
        </w:rPr>
        <w:t>没有进行电话等待</w:t>
      </w:r>
      <w:r w:rsidR="00412EE2" w:rsidRPr="00A5738B">
        <w:rPr>
          <w:rFonts w:ascii="仿宋" w:eastAsia="仿宋" w:hAnsi="仿宋" w:hint="eastAsia"/>
          <w:color w:val="333333"/>
          <w:sz w:val="32"/>
          <w:szCs w:val="32"/>
        </w:rPr>
        <w:t>而</w:t>
      </w:r>
      <w:r w:rsidR="003B30C2" w:rsidRPr="00A5738B">
        <w:rPr>
          <w:rFonts w:ascii="仿宋" w:eastAsia="仿宋" w:hAnsi="仿宋" w:hint="eastAsia"/>
          <w:color w:val="333333"/>
          <w:sz w:val="32"/>
          <w:szCs w:val="32"/>
        </w:rPr>
        <w:t>主</w:t>
      </w:r>
      <w:r w:rsidR="00095751" w:rsidRPr="00A5738B">
        <w:rPr>
          <w:rFonts w:ascii="仿宋" w:eastAsia="仿宋" w:hAnsi="仿宋" w:hint="eastAsia"/>
          <w:color w:val="333333"/>
          <w:sz w:val="32"/>
          <w:szCs w:val="32"/>
        </w:rPr>
        <w:t>动挂断电话</w:t>
      </w:r>
      <w:r w:rsidR="00412EE2" w:rsidRPr="00A5738B">
        <w:rPr>
          <w:rFonts w:ascii="仿宋" w:eastAsia="仿宋" w:hAnsi="仿宋" w:hint="eastAsia"/>
          <w:color w:val="333333"/>
          <w:sz w:val="32"/>
          <w:szCs w:val="32"/>
        </w:rPr>
        <w:t>，或者呼入</w:t>
      </w:r>
      <w:r w:rsidR="00095751" w:rsidRPr="00A5738B">
        <w:rPr>
          <w:rFonts w:ascii="仿宋" w:eastAsia="仿宋" w:hAnsi="仿宋" w:hint="eastAsia"/>
          <w:color w:val="333333"/>
          <w:sz w:val="32"/>
          <w:szCs w:val="32"/>
        </w:rPr>
        <w:t>后由于某种原因没有接起</w:t>
      </w:r>
      <w:r w:rsidR="00412EE2" w:rsidRPr="00A5738B">
        <w:rPr>
          <w:rFonts w:ascii="仿宋" w:eastAsia="仿宋" w:hAnsi="仿宋" w:hint="eastAsia"/>
          <w:color w:val="333333"/>
          <w:sz w:val="32"/>
          <w:szCs w:val="32"/>
        </w:rPr>
        <w:t>电话</w:t>
      </w:r>
      <w:r w:rsidR="00095751" w:rsidRPr="00A5738B">
        <w:rPr>
          <w:rFonts w:ascii="仿宋" w:eastAsia="仿宋" w:hAnsi="仿宋" w:hint="eastAsia"/>
          <w:color w:val="333333"/>
          <w:sz w:val="32"/>
          <w:szCs w:val="32"/>
        </w:rPr>
        <w:t>的话务量统计。为</w:t>
      </w:r>
      <w:r w:rsidR="00412EE2" w:rsidRPr="00A5738B">
        <w:rPr>
          <w:rFonts w:ascii="仿宋" w:eastAsia="仿宋" w:hAnsi="仿宋" w:hint="eastAsia"/>
          <w:color w:val="333333"/>
          <w:sz w:val="32"/>
          <w:szCs w:val="32"/>
        </w:rPr>
        <w:t>减少放弃量，在解答时，尽量语言精练，减少通话时间，避免呼叫等待的情况。</w:t>
      </w:r>
    </w:p>
    <w:p w:rsidR="00517F7C" w:rsidRPr="00A5738B" w:rsidRDefault="005C265D" w:rsidP="00D00E2B">
      <w:pPr>
        <w:ind w:firstLineChars="200" w:firstLine="640"/>
        <w:rPr>
          <w:rFonts w:ascii="仿宋" w:eastAsia="仿宋" w:hAnsi="仿宋"/>
          <w:color w:val="333333"/>
          <w:sz w:val="32"/>
          <w:szCs w:val="32"/>
        </w:rPr>
      </w:pPr>
      <w:r w:rsidRPr="00A5738B">
        <w:rPr>
          <w:rFonts w:ascii="仿宋" w:eastAsia="仿宋" w:hAnsi="仿宋" w:hint="eastAsia"/>
          <w:color w:val="333333"/>
          <w:sz w:val="32"/>
          <w:szCs w:val="32"/>
        </w:rPr>
        <w:t>2、</w:t>
      </w:r>
      <w:r w:rsidR="00517F7C" w:rsidRPr="00A5738B">
        <w:rPr>
          <w:rFonts w:ascii="仿宋" w:eastAsia="仿宋" w:hAnsi="仿宋" w:hint="eastAsia"/>
          <w:color w:val="333333"/>
          <w:sz w:val="32"/>
          <w:szCs w:val="32"/>
        </w:rPr>
        <w:t>网站咨询统计</w:t>
      </w:r>
    </w:p>
    <w:p w:rsidR="003B30C2" w:rsidRPr="00A5738B" w:rsidRDefault="00517F7C" w:rsidP="00A5738B">
      <w:pPr>
        <w:ind w:firstLineChars="200" w:firstLine="640"/>
        <w:rPr>
          <w:rFonts w:ascii="仿宋" w:eastAsia="仿宋" w:hAnsi="仿宋"/>
          <w:color w:val="333333"/>
          <w:sz w:val="32"/>
          <w:szCs w:val="32"/>
        </w:rPr>
      </w:pPr>
      <w:r w:rsidRPr="00A5738B">
        <w:rPr>
          <w:rFonts w:ascii="仿宋" w:eastAsia="仿宋" w:hAnsi="仿宋" w:hint="eastAsia"/>
          <w:color w:val="333333"/>
          <w:sz w:val="32"/>
          <w:szCs w:val="32"/>
        </w:rPr>
        <w:t>在</w:t>
      </w:r>
      <w:r w:rsidR="00DC18D2">
        <w:rPr>
          <w:rFonts w:ascii="仿宋" w:eastAsia="仿宋" w:hAnsi="仿宋" w:hint="eastAsia"/>
          <w:color w:val="333333"/>
          <w:sz w:val="32"/>
          <w:szCs w:val="32"/>
        </w:rPr>
        <w:t>9</w:t>
      </w:r>
      <w:r w:rsidR="00C4754A" w:rsidRPr="00A5738B">
        <w:rPr>
          <w:rFonts w:ascii="仿宋" w:eastAsia="仿宋" w:hAnsi="仿宋" w:hint="eastAsia"/>
          <w:color w:val="333333"/>
          <w:sz w:val="32"/>
          <w:szCs w:val="32"/>
        </w:rPr>
        <w:t>.21-</w:t>
      </w:r>
      <w:r w:rsidR="00DC18D2">
        <w:rPr>
          <w:rFonts w:ascii="仿宋" w:eastAsia="仿宋" w:hAnsi="仿宋" w:hint="eastAsia"/>
          <w:color w:val="333333"/>
          <w:sz w:val="32"/>
          <w:szCs w:val="32"/>
        </w:rPr>
        <w:t>10</w:t>
      </w:r>
      <w:r w:rsidR="00C4754A" w:rsidRPr="00A5738B">
        <w:rPr>
          <w:rFonts w:ascii="仿宋" w:eastAsia="仿宋" w:hAnsi="仿宋" w:hint="eastAsia"/>
          <w:color w:val="333333"/>
          <w:sz w:val="32"/>
          <w:szCs w:val="32"/>
        </w:rPr>
        <w:t>.21</w:t>
      </w:r>
      <w:r w:rsidRPr="00A5738B">
        <w:rPr>
          <w:rFonts w:ascii="仿宋" w:eastAsia="仿宋" w:hAnsi="仿宋" w:hint="eastAsia"/>
          <w:color w:val="333333"/>
          <w:sz w:val="32"/>
          <w:szCs w:val="32"/>
        </w:rPr>
        <w:t>期间，</w:t>
      </w:r>
      <w:r w:rsidR="009A752A" w:rsidRPr="00A5738B">
        <w:rPr>
          <w:rFonts w:ascii="仿宋" w:eastAsia="仿宋" w:hAnsi="仿宋" w:hint="eastAsia"/>
          <w:color w:val="333333"/>
          <w:sz w:val="32"/>
          <w:szCs w:val="32"/>
        </w:rPr>
        <w:t>12333网上咨询</w:t>
      </w:r>
      <w:r w:rsidRPr="00A5738B">
        <w:rPr>
          <w:rFonts w:ascii="仿宋" w:eastAsia="仿宋" w:hAnsi="仿宋" w:hint="eastAsia"/>
          <w:color w:val="333333"/>
          <w:sz w:val="32"/>
          <w:szCs w:val="32"/>
        </w:rPr>
        <w:t>共收到了</w:t>
      </w:r>
      <w:r w:rsidR="00DC18D2">
        <w:rPr>
          <w:rFonts w:ascii="仿宋" w:eastAsia="仿宋" w:hAnsi="仿宋" w:hint="eastAsia"/>
          <w:color w:val="333333"/>
          <w:sz w:val="32"/>
          <w:szCs w:val="32"/>
        </w:rPr>
        <w:t>10</w:t>
      </w:r>
      <w:r w:rsidRPr="00A5738B">
        <w:rPr>
          <w:rFonts w:ascii="仿宋" w:eastAsia="仿宋" w:hAnsi="仿宋" w:hint="eastAsia"/>
          <w:color w:val="333333"/>
          <w:sz w:val="32"/>
          <w:szCs w:val="32"/>
        </w:rPr>
        <w:t>条网站留言咨询，</w:t>
      </w:r>
      <w:r w:rsidR="00DC18D2">
        <w:rPr>
          <w:rFonts w:ascii="仿宋" w:eastAsia="仿宋" w:hAnsi="仿宋" w:hint="eastAsia"/>
          <w:color w:val="333333"/>
          <w:sz w:val="32"/>
          <w:szCs w:val="32"/>
        </w:rPr>
        <w:t>留言问题的类型是职称问题和工龄问题。</w:t>
      </w:r>
    </w:p>
    <w:p w:rsidR="00067D0F" w:rsidRPr="00A5738B" w:rsidRDefault="00C42F03" w:rsidP="00D00E2B">
      <w:pPr>
        <w:ind w:firstLineChars="200" w:firstLine="640"/>
        <w:rPr>
          <w:rFonts w:ascii="仿宋" w:eastAsia="仿宋" w:hAnsi="仿宋"/>
          <w:color w:val="333333"/>
          <w:sz w:val="32"/>
          <w:szCs w:val="32"/>
        </w:rPr>
      </w:pPr>
      <w:r w:rsidRPr="00A5738B">
        <w:rPr>
          <w:rFonts w:ascii="仿宋" w:eastAsia="仿宋" w:hAnsi="仿宋" w:hint="eastAsia"/>
          <w:color w:val="333333"/>
          <w:sz w:val="32"/>
          <w:szCs w:val="32"/>
        </w:rPr>
        <w:t>二、热点问题</w:t>
      </w:r>
    </w:p>
    <w:p w:rsidR="00722A9C" w:rsidRDefault="007A2A65" w:rsidP="00D00E2B">
      <w:pPr>
        <w:ind w:firstLineChars="200" w:firstLine="640"/>
        <w:rPr>
          <w:rFonts w:ascii="仿宋" w:eastAsia="仿宋" w:hAnsi="仿宋"/>
          <w:color w:val="333333"/>
          <w:sz w:val="32"/>
          <w:szCs w:val="32"/>
        </w:rPr>
      </w:pPr>
      <w:r w:rsidRPr="005B2BBA">
        <w:rPr>
          <w:rFonts w:ascii="仿宋" w:eastAsia="仿宋" w:hAnsi="仿宋" w:hint="eastAsia"/>
          <w:color w:val="333333"/>
          <w:sz w:val="32"/>
          <w:szCs w:val="32"/>
        </w:rPr>
        <w:t>问题一：</w:t>
      </w:r>
      <w:r w:rsidR="00D31350">
        <w:rPr>
          <w:rFonts w:ascii="仿宋" w:eastAsia="仿宋" w:hAnsi="仿宋" w:hint="eastAsia"/>
          <w:color w:val="333333"/>
          <w:sz w:val="32"/>
          <w:szCs w:val="32"/>
        </w:rPr>
        <w:t>社会保障卡的挂失。</w:t>
      </w:r>
    </w:p>
    <w:p w:rsidR="00D31350" w:rsidRPr="000673BB" w:rsidRDefault="007A2A65" w:rsidP="00D31350">
      <w:pPr>
        <w:pStyle w:val="a8"/>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sidRPr="000673BB">
        <w:rPr>
          <w:rFonts w:ascii="仿宋" w:eastAsia="仿宋" w:hAnsi="仿宋"/>
          <w:color w:val="333333"/>
          <w:sz w:val="32"/>
          <w:szCs w:val="32"/>
        </w:rPr>
        <w:lastRenderedPageBreak/>
        <w:t>一、</w:t>
      </w:r>
      <w:r w:rsidR="00D31350">
        <w:rPr>
          <w:rFonts w:ascii="仿宋" w:eastAsia="仿宋" w:hAnsi="仿宋" w:hint="eastAsia"/>
          <w:color w:val="333333"/>
          <w:sz w:val="32"/>
          <w:szCs w:val="32"/>
        </w:rPr>
        <w:t>社会保障卡丢失的，持卡人可以通过拨打12333咨询服务热线、网上服务平台、社会保障卡综合服务大厅及社会保障卡联名银行客服电话、网上银行、营业网点办理社会保障卡临时挂失。临时挂失后，原卡暂时冻结不能使用。</w:t>
      </w:r>
    </w:p>
    <w:p w:rsidR="007A2A65" w:rsidRPr="000673BB" w:rsidRDefault="007A2A65" w:rsidP="007A2A65">
      <w:pPr>
        <w:pStyle w:val="a8"/>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sidRPr="000673BB">
        <w:rPr>
          <w:rFonts w:ascii="仿宋" w:eastAsia="仿宋" w:hAnsi="仿宋"/>
          <w:color w:val="333333"/>
          <w:sz w:val="32"/>
          <w:szCs w:val="32"/>
        </w:rPr>
        <w:t>二、</w:t>
      </w:r>
      <w:r w:rsidR="00D31350">
        <w:rPr>
          <w:rFonts w:ascii="仿宋" w:eastAsia="仿宋" w:hAnsi="仿宋" w:hint="eastAsia"/>
          <w:color w:val="333333"/>
          <w:sz w:val="32"/>
          <w:szCs w:val="32"/>
        </w:rPr>
        <w:t>办理临时挂失手续后，持卡人应当在7日内持本人有效身份证件到社会保障卡综合服务大厅分别办理人社功能和金融功能的正式挂失手续，办理正式挂失手续后的社会保障卡不能恢复使用。</w:t>
      </w:r>
    </w:p>
    <w:p w:rsidR="007A2A65" w:rsidRPr="000673BB" w:rsidRDefault="007A2A65" w:rsidP="007A2A65">
      <w:pPr>
        <w:pStyle w:val="a8"/>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sidRPr="000673BB">
        <w:rPr>
          <w:rFonts w:ascii="仿宋" w:eastAsia="仿宋" w:hAnsi="仿宋"/>
          <w:color w:val="333333"/>
          <w:sz w:val="32"/>
          <w:szCs w:val="32"/>
        </w:rPr>
        <w:t>三、</w:t>
      </w:r>
      <w:r w:rsidR="00D31350">
        <w:rPr>
          <w:rFonts w:ascii="仿宋" w:eastAsia="仿宋" w:hAnsi="仿宋" w:hint="eastAsia"/>
          <w:color w:val="333333"/>
          <w:sz w:val="32"/>
          <w:szCs w:val="32"/>
        </w:rPr>
        <w:t>办理正式挂失后，持卡人可在社会保障卡的综合服务大厅按补办流程补还新的社会保障卡。</w:t>
      </w:r>
    </w:p>
    <w:p w:rsidR="007A2A65" w:rsidRPr="007A2A65" w:rsidRDefault="007A2A65" w:rsidP="007A2A65">
      <w:pPr>
        <w:pStyle w:val="a8"/>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sidRPr="00FC4739">
        <w:rPr>
          <w:rFonts w:ascii="仿宋" w:eastAsia="仿宋" w:hAnsi="仿宋" w:hint="eastAsia"/>
          <w:color w:val="333333"/>
          <w:sz w:val="32"/>
          <w:szCs w:val="32"/>
        </w:rPr>
        <w:t>问题二：</w:t>
      </w:r>
      <w:r w:rsidR="008F483E">
        <w:rPr>
          <w:rFonts w:ascii="仿宋" w:eastAsia="仿宋" w:hAnsi="仿宋" w:hint="eastAsia"/>
          <w:color w:val="333333"/>
          <w:sz w:val="32"/>
          <w:szCs w:val="32"/>
        </w:rPr>
        <w:t>社会保障卡的解挂。</w:t>
      </w:r>
    </w:p>
    <w:p w:rsidR="00C079E6" w:rsidRPr="000673BB" w:rsidRDefault="00C079E6" w:rsidP="00C079E6">
      <w:pPr>
        <w:pStyle w:val="a8"/>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sidRPr="000673BB">
        <w:rPr>
          <w:rFonts w:ascii="仿宋" w:eastAsia="仿宋" w:hAnsi="仿宋"/>
          <w:color w:val="333333"/>
          <w:sz w:val="32"/>
          <w:szCs w:val="32"/>
        </w:rPr>
        <w:t>（一）</w:t>
      </w:r>
      <w:r w:rsidR="008F483E">
        <w:rPr>
          <w:rFonts w:ascii="仿宋" w:eastAsia="仿宋" w:hAnsi="仿宋" w:hint="eastAsia"/>
          <w:color w:val="333333"/>
          <w:sz w:val="32"/>
          <w:szCs w:val="32"/>
        </w:rPr>
        <w:t>持卡人办理临时挂失手续后，未办理正式挂失手续前，找回本人社会保障卡的，可以办理解挂手续，恢复社会保障卡的正常使用。已办理正式挂失手续的，不能办理解挂手续。</w:t>
      </w:r>
    </w:p>
    <w:p w:rsidR="008F483E" w:rsidRDefault="00C079E6" w:rsidP="008F483E">
      <w:pPr>
        <w:pStyle w:val="a8"/>
        <w:shd w:val="clear" w:color="auto" w:fill="FFFFFF"/>
        <w:spacing w:before="0" w:beforeAutospacing="0" w:after="0" w:afterAutospacing="0" w:line="450" w:lineRule="atLeast"/>
        <w:ind w:firstLineChars="200" w:firstLine="640"/>
        <w:rPr>
          <w:rFonts w:ascii="仿宋" w:eastAsia="仿宋" w:hAnsi="仿宋" w:hint="eastAsia"/>
          <w:color w:val="333333"/>
          <w:sz w:val="32"/>
          <w:szCs w:val="32"/>
        </w:rPr>
      </w:pPr>
      <w:r w:rsidRPr="000673BB">
        <w:rPr>
          <w:rFonts w:ascii="仿宋" w:eastAsia="仿宋" w:hAnsi="仿宋"/>
          <w:color w:val="333333"/>
          <w:sz w:val="32"/>
          <w:szCs w:val="32"/>
        </w:rPr>
        <w:t>（二）</w:t>
      </w:r>
      <w:r w:rsidR="008F483E">
        <w:rPr>
          <w:rFonts w:ascii="仿宋" w:eastAsia="仿宋" w:hAnsi="仿宋" w:hint="eastAsia"/>
          <w:color w:val="333333"/>
          <w:sz w:val="32"/>
          <w:szCs w:val="32"/>
        </w:rPr>
        <w:t>持卡人本人应当持有效身份证件和社会保障卡到社会保障卡综合服务大厅办理人社账户及金融账户的解挂。</w:t>
      </w:r>
    </w:p>
    <w:p w:rsidR="008F483E" w:rsidRPr="000673BB" w:rsidRDefault="008F483E" w:rsidP="008F483E">
      <w:pPr>
        <w:pStyle w:val="a8"/>
        <w:shd w:val="clear" w:color="auto" w:fill="FFFFFF"/>
        <w:spacing w:before="0" w:beforeAutospacing="0" w:after="0" w:afterAutospacing="0" w:line="45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（三）办理解挂手续的人员要认真核对申办人的身份信息，确认无误后方可办理解挂手续并在卡管系统中进行解挂操作。</w:t>
      </w:r>
    </w:p>
    <w:p w:rsidR="009C19E7" w:rsidRPr="00A5738B" w:rsidRDefault="00C42F03" w:rsidP="008F483E">
      <w:pPr>
        <w:ind w:firstLineChars="200" w:firstLine="640"/>
        <w:rPr>
          <w:rFonts w:ascii="仿宋" w:eastAsia="仿宋" w:hAnsi="仿宋"/>
          <w:color w:val="333333"/>
          <w:sz w:val="32"/>
          <w:szCs w:val="32"/>
        </w:rPr>
      </w:pPr>
      <w:r w:rsidRPr="00A5738B">
        <w:rPr>
          <w:rFonts w:ascii="仿宋" w:eastAsia="仿宋" w:hAnsi="仿宋" w:hint="eastAsia"/>
          <w:color w:val="333333"/>
          <w:sz w:val="32"/>
          <w:szCs w:val="32"/>
        </w:rPr>
        <w:t>三</w:t>
      </w:r>
      <w:r w:rsidR="006B6EA0" w:rsidRPr="00A5738B">
        <w:rPr>
          <w:rFonts w:ascii="仿宋" w:eastAsia="仿宋" w:hAnsi="仿宋" w:hint="eastAsia"/>
          <w:color w:val="333333"/>
          <w:sz w:val="32"/>
          <w:szCs w:val="32"/>
        </w:rPr>
        <w:t>、</w:t>
      </w:r>
      <w:r w:rsidR="0094516D" w:rsidRPr="00A5738B">
        <w:rPr>
          <w:rFonts w:ascii="仿宋" w:eastAsia="仿宋" w:hAnsi="仿宋" w:hint="eastAsia"/>
          <w:color w:val="333333"/>
          <w:sz w:val="32"/>
          <w:szCs w:val="32"/>
        </w:rPr>
        <w:t>疑难问题</w:t>
      </w:r>
    </w:p>
    <w:p w:rsidR="0094516D" w:rsidRDefault="008F483E" w:rsidP="008F483E">
      <w:pPr>
        <w:ind w:firstLineChars="200" w:firstLine="640"/>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问：我单位有各级焊工多名，缴纳失业保险多年，是否</w:t>
      </w:r>
      <w:r>
        <w:rPr>
          <w:rFonts w:ascii="仿宋" w:eastAsia="仿宋" w:hAnsi="仿宋" w:cs="宋体" w:hint="eastAsia"/>
          <w:color w:val="333333"/>
          <w:kern w:val="0"/>
          <w:sz w:val="32"/>
          <w:szCs w:val="32"/>
        </w:rPr>
        <w:lastRenderedPageBreak/>
        <w:t>可以申请领取补贴？还是必须17年1月1日后获得或提升职业技能等级才可以领取</w:t>
      </w:r>
    </w:p>
    <w:p w:rsidR="008F483E" w:rsidRDefault="008F483E" w:rsidP="008F483E">
      <w:pPr>
        <w:ind w:firstLineChars="200" w:firstLine="640"/>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答：与失业科科长</w:t>
      </w:r>
      <w:r w:rsidR="006662A5">
        <w:rPr>
          <w:rFonts w:ascii="仿宋" w:eastAsia="仿宋" w:hAnsi="仿宋" w:cs="宋体" w:hint="eastAsia"/>
          <w:color w:val="333333"/>
          <w:kern w:val="0"/>
          <w:sz w:val="32"/>
          <w:szCs w:val="32"/>
        </w:rPr>
        <w:t>联系，申领技能提升补贴，必须符合两点要求：（一）依法参加失业保险，累计缴纳失业保险费36个月（含36个月）以上。（二）自2017年1月1日起取得初级（五级）、中级（四级）、高级（三级）职业资格证书或职业技能等级证书。</w:t>
      </w:r>
    </w:p>
    <w:p w:rsidR="006662A5" w:rsidRPr="008158F1" w:rsidRDefault="006662A5" w:rsidP="008F483E">
      <w:pPr>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也就是说必须是要在2017年1月1日以后取得证书才可以申领补贴。</w:t>
      </w:r>
    </w:p>
    <w:p w:rsidR="0094516D" w:rsidRPr="008158F1" w:rsidRDefault="0094516D" w:rsidP="00D00E2B">
      <w:pPr>
        <w:ind w:firstLineChars="200" w:firstLine="640"/>
        <w:rPr>
          <w:rFonts w:ascii="仿宋" w:eastAsia="仿宋" w:hAnsi="仿宋" w:cs="宋体"/>
          <w:color w:val="333333"/>
          <w:kern w:val="0"/>
          <w:sz w:val="32"/>
          <w:szCs w:val="32"/>
        </w:rPr>
      </w:pPr>
    </w:p>
    <w:p w:rsidR="006662A5" w:rsidRDefault="006662A5" w:rsidP="00640224">
      <w:pPr>
        <w:rPr>
          <w:rFonts w:ascii="仿宋" w:eastAsia="仿宋" w:hAnsi="仿宋" w:cs="宋体" w:hint="eastAsia"/>
          <w:color w:val="333333"/>
          <w:kern w:val="0"/>
          <w:sz w:val="32"/>
          <w:szCs w:val="32"/>
        </w:rPr>
      </w:pPr>
    </w:p>
    <w:p w:rsidR="006662A5" w:rsidRDefault="006662A5" w:rsidP="00640224">
      <w:pPr>
        <w:rPr>
          <w:rFonts w:ascii="仿宋" w:eastAsia="仿宋" w:hAnsi="仿宋" w:cs="宋体" w:hint="eastAsia"/>
          <w:color w:val="333333"/>
          <w:kern w:val="0"/>
          <w:sz w:val="32"/>
          <w:szCs w:val="32"/>
        </w:rPr>
      </w:pPr>
    </w:p>
    <w:p w:rsidR="006662A5" w:rsidRDefault="006662A5" w:rsidP="00640224">
      <w:pPr>
        <w:rPr>
          <w:rFonts w:ascii="仿宋" w:eastAsia="仿宋" w:hAnsi="仿宋" w:cs="宋体" w:hint="eastAsia"/>
          <w:color w:val="333333"/>
          <w:kern w:val="0"/>
          <w:sz w:val="32"/>
          <w:szCs w:val="32"/>
        </w:rPr>
      </w:pPr>
    </w:p>
    <w:p w:rsidR="006662A5" w:rsidRDefault="006662A5" w:rsidP="00640224">
      <w:pPr>
        <w:rPr>
          <w:rFonts w:ascii="仿宋" w:eastAsia="仿宋" w:hAnsi="仿宋" w:cs="宋体" w:hint="eastAsia"/>
          <w:color w:val="333333"/>
          <w:kern w:val="0"/>
          <w:sz w:val="32"/>
          <w:szCs w:val="32"/>
        </w:rPr>
      </w:pPr>
    </w:p>
    <w:p w:rsidR="006662A5" w:rsidRDefault="006662A5" w:rsidP="00640224">
      <w:pPr>
        <w:rPr>
          <w:rFonts w:ascii="仿宋" w:eastAsia="仿宋" w:hAnsi="仿宋" w:cs="宋体" w:hint="eastAsia"/>
          <w:color w:val="333333"/>
          <w:kern w:val="0"/>
          <w:sz w:val="32"/>
          <w:szCs w:val="32"/>
        </w:rPr>
      </w:pPr>
    </w:p>
    <w:p w:rsidR="006662A5" w:rsidRDefault="006662A5" w:rsidP="00640224">
      <w:pPr>
        <w:rPr>
          <w:rFonts w:ascii="仿宋" w:eastAsia="仿宋" w:hAnsi="仿宋" w:cs="宋体" w:hint="eastAsia"/>
          <w:color w:val="333333"/>
          <w:kern w:val="0"/>
          <w:sz w:val="32"/>
          <w:szCs w:val="32"/>
        </w:rPr>
      </w:pPr>
    </w:p>
    <w:p w:rsidR="006662A5" w:rsidRDefault="006662A5" w:rsidP="00640224">
      <w:pPr>
        <w:rPr>
          <w:rFonts w:ascii="仿宋" w:eastAsia="仿宋" w:hAnsi="仿宋" w:cs="宋体" w:hint="eastAsia"/>
          <w:color w:val="333333"/>
          <w:kern w:val="0"/>
          <w:sz w:val="32"/>
          <w:szCs w:val="32"/>
        </w:rPr>
      </w:pPr>
    </w:p>
    <w:p w:rsidR="006662A5" w:rsidRDefault="006662A5" w:rsidP="00640224">
      <w:pPr>
        <w:rPr>
          <w:rFonts w:ascii="仿宋" w:eastAsia="仿宋" w:hAnsi="仿宋" w:cs="宋体" w:hint="eastAsia"/>
          <w:color w:val="333333"/>
          <w:kern w:val="0"/>
          <w:sz w:val="32"/>
          <w:szCs w:val="32"/>
        </w:rPr>
      </w:pPr>
    </w:p>
    <w:p w:rsidR="006662A5" w:rsidRDefault="006662A5" w:rsidP="00640224">
      <w:pPr>
        <w:rPr>
          <w:rFonts w:ascii="仿宋" w:eastAsia="仿宋" w:hAnsi="仿宋" w:cs="宋体" w:hint="eastAsia"/>
          <w:color w:val="333333"/>
          <w:kern w:val="0"/>
          <w:sz w:val="32"/>
          <w:szCs w:val="32"/>
        </w:rPr>
      </w:pPr>
    </w:p>
    <w:p w:rsidR="006662A5" w:rsidRDefault="006662A5" w:rsidP="00640224">
      <w:pPr>
        <w:rPr>
          <w:rFonts w:ascii="仿宋" w:eastAsia="仿宋" w:hAnsi="仿宋" w:cs="宋体" w:hint="eastAsia"/>
          <w:color w:val="333333"/>
          <w:kern w:val="0"/>
          <w:sz w:val="32"/>
          <w:szCs w:val="32"/>
        </w:rPr>
      </w:pPr>
    </w:p>
    <w:p w:rsidR="006662A5" w:rsidRDefault="006662A5" w:rsidP="00640224">
      <w:pPr>
        <w:rPr>
          <w:rFonts w:ascii="仿宋" w:eastAsia="仿宋" w:hAnsi="仿宋" w:cs="宋体" w:hint="eastAsia"/>
          <w:color w:val="333333"/>
          <w:kern w:val="0"/>
          <w:sz w:val="32"/>
          <w:szCs w:val="32"/>
        </w:rPr>
      </w:pPr>
    </w:p>
    <w:p w:rsidR="006662A5" w:rsidRDefault="006662A5" w:rsidP="00640224">
      <w:pPr>
        <w:rPr>
          <w:rFonts w:ascii="仿宋" w:eastAsia="仿宋" w:hAnsi="仿宋" w:cs="宋体" w:hint="eastAsia"/>
          <w:color w:val="333333"/>
          <w:kern w:val="0"/>
          <w:sz w:val="32"/>
          <w:szCs w:val="32"/>
        </w:rPr>
      </w:pPr>
    </w:p>
    <w:p w:rsidR="009C19E7" w:rsidRPr="008158F1" w:rsidRDefault="00C42F03" w:rsidP="00640224">
      <w:pPr>
        <w:rPr>
          <w:rFonts w:ascii="仿宋" w:eastAsia="仿宋" w:hAnsi="仿宋" w:cs="宋体"/>
          <w:color w:val="333333"/>
          <w:kern w:val="0"/>
          <w:sz w:val="32"/>
          <w:szCs w:val="32"/>
        </w:rPr>
      </w:pPr>
      <w:r w:rsidRPr="008158F1">
        <w:rPr>
          <w:rFonts w:ascii="仿宋" w:eastAsia="仿宋" w:hAnsi="仿宋" w:cs="宋体" w:hint="eastAsia"/>
          <w:color w:val="333333"/>
          <w:kern w:val="0"/>
          <w:sz w:val="32"/>
          <w:szCs w:val="32"/>
        </w:rPr>
        <w:lastRenderedPageBreak/>
        <w:t>四</w:t>
      </w:r>
      <w:r w:rsidR="00E728FB" w:rsidRPr="008158F1">
        <w:rPr>
          <w:rFonts w:ascii="仿宋" w:eastAsia="仿宋" w:hAnsi="仿宋" w:cs="宋体" w:hint="eastAsia"/>
          <w:color w:val="333333"/>
          <w:kern w:val="0"/>
          <w:sz w:val="32"/>
          <w:szCs w:val="32"/>
        </w:rPr>
        <w:t>、来电情况统计图表</w:t>
      </w:r>
    </w:p>
    <w:p w:rsidR="002F19FB" w:rsidRPr="008158F1" w:rsidRDefault="002F19FB" w:rsidP="00D00E2B">
      <w:pPr>
        <w:ind w:firstLine="200"/>
        <w:rPr>
          <w:rFonts w:ascii="仿宋" w:eastAsia="仿宋" w:hAnsi="仿宋" w:cs="宋体"/>
          <w:color w:val="333333"/>
          <w:kern w:val="0"/>
          <w:sz w:val="32"/>
          <w:szCs w:val="32"/>
        </w:rPr>
      </w:pPr>
    </w:p>
    <w:p w:rsidR="00E728FB" w:rsidRDefault="00E728FB" w:rsidP="00E728FB"/>
    <w:p w:rsidR="00E728FB" w:rsidRDefault="00662FE6" w:rsidP="00E728FB">
      <w:pPr>
        <w:rPr>
          <w:rFonts w:ascii="仿宋" w:eastAsia="仿宋" w:hAnsi="仿宋"/>
          <w:sz w:val="32"/>
          <w:szCs w:val="32"/>
        </w:rPr>
      </w:pPr>
      <w:r w:rsidRPr="00662FE6">
        <w:rPr>
          <w:rFonts w:ascii="仿宋" w:eastAsia="仿宋" w:hAnsi="仿宋"/>
          <w:sz w:val="32"/>
          <w:szCs w:val="32"/>
        </w:rPr>
        <w:drawing>
          <wp:inline distT="0" distB="0" distL="0" distR="0">
            <wp:extent cx="5486400" cy="5524500"/>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728FB" w:rsidRDefault="00E728FB" w:rsidP="00E728FB">
      <w:pPr>
        <w:ind w:leftChars="304" w:left="6398" w:hangingChars="1800" w:hanging="5760"/>
        <w:rPr>
          <w:rFonts w:ascii="仿宋" w:eastAsia="仿宋" w:hAnsi="仿宋"/>
          <w:sz w:val="32"/>
          <w:szCs w:val="32"/>
        </w:rPr>
      </w:pPr>
    </w:p>
    <w:p w:rsidR="00E728FB" w:rsidRDefault="00E728FB" w:rsidP="00E728FB">
      <w:pPr>
        <w:ind w:leftChars="304" w:left="6398" w:hangingChars="1800" w:hanging="5760"/>
        <w:rPr>
          <w:rFonts w:ascii="仿宋" w:eastAsia="仿宋" w:hAnsi="仿宋"/>
          <w:sz w:val="32"/>
          <w:szCs w:val="32"/>
        </w:rPr>
      </w:pPr>
    </w:p>
    <w:p w:rsidR="00E728FB" w:rsidRDefault="00E728FB" w:rsidP="00E728FB">
      <w:pPr>
        <w:ind w:leftChars="304" w:left="6398" w:hangingChars="1800" w:hanging="5760"/>
        <w:rPr>
          <w:rFonts w:ascii="仿宋" w:eastAsia="仿宋" w:hAnsi="仿宋"/>
          <w:sz w:val="32"/>
          <w:szCs w:val="32"/>
        </w:rPr>
      </w:pPr>
    </w:p>
    <w:p w:rsidR="00E728FB" w:rsidRDefault="00E728FB" w:rsidP="00E728FB">
      <w:pPr>
        <w:ind w:leftChars="304" w:left="6398" w:hangingChars="1800" w:hanging="5760"/>
        <w:rPr>
          <w:rFonts w:ascii="仿宋" w:eastAsia="仿宋" w:hAnsi="仿宋"/>
          <w:sz w:val="32"/>
          <w:szCs w:val="32"/>
        </w:rPr>
      </w:pPr>
    </w:p>
    <w:p w:rsidR="00E728FB" w:rsidRDefault="00E728FB" w:rsidP="00E728FB">
      <w:pPr>
        <w:ind w:leftChars="304" w:left="6398" w:hangingChars="1800" w:hanging="5760"/>
        <w:rPr>
          <w:rFonts w:ascii="仿宋" w:eastAsia="仿宋" w:hAnsi="仿宋" w:hint="eastAsia"/>
          <w:sz w:val="32"/>
          <w:szCs w:val="32"/>
        </w:rPr>
      </w:pPr>
    </w:p>
    <w:p w:rsidR="00B91CF7" w:rsidRDefault="00B91CF7" w:rsidP="00B91CF7">
      <w:pPr>
        <w:rPr>
          <w:rFonts w:ascii="仿宋" w:eastAsia="仿宋" w:hAnsi="仿宋"/>
          <w:b/>
          <w:sz w:val="32"/>
          <w:szCs w:val="32"/>
        </w:rPr>
      </w:pPr>
    </w:p>
    <w:p w:rsidR="00C4754A" w:rsidRPr="00D1049A" w:rsidRDefault="0024410B" w:rsidP="00640224">
      <w:pPr>
        <w:rPr>
          <w:rFonts w:ascii="仿宋" w:eastAsia="仿宋" w:hAnsi="仿宋"/>
          <w:b/>
          <w:sz w:val="32"/>
          <w:szCs w:val="32"/>
        </w:rPr>
      </w:pPr>
      <w:r>
        <w:rPr>
          <w:rFonts w:ascii="仿宋" w:eastAsia="仿宋" w:hAnsi="仿宋" w:hint="eastAsia"/>
          <w:b/>
          <w:sz w:val="32"/>
          <w:szCs w:val="32"/>
        </w:rPr>
        <w:lastRenderedPageBreak/>
        <w:t>五、</w:t>
      </w:r>
      <w:r w:rsidR="00C4754A" w:rsidRPr="00D1049A">
        <w:rPr>
          <w:rFonts w:ascii="仿宋" w:eastAsia="仿宋" w:hAnsi="仿宋" w:hint="eastAsia"/>
          <w:b/>
          <w:sz w:val="32"/>
          <w:szCs w:val="32"/>
        </w:rPr>
        <w:t>白山市12333服务热线电话服务总量统计表（</w:t>
      </w:r>
      <w:r w:rsidR="00DE1072">
        <w:rPr>
          <w:rFonts w:ascii="仿宋" w:eastAsia="仿宋" w:hAnsi="仿宋" w:hint="eastAsia"/>
          <w:b/>
          <w:sz w:val="32"/>
          <w:szCs w:val="32"/>
        </w:rPr>
        <w:t>9</w:t>
      </w:r>
      <w:r w:rsidR="00C4754A">
        <w:rPr>
          <w:rFonts w:ascii="仿宋" w:eastAsia="仿宋" w:hAnsi="仿宋" w:hint="eastAsia"/>
          <w:b/>
          <w:sz w:val="32"/>
          <w:szCs w:val="32"/>
        </w:rPr>
        <w:t>.21-</w:t>
      </w:r>
      <w:r w:rsidR="00DE1072">
        <w:rPr>
          <w:rFonts w:ascii="仿宋" w:eastAsia="仿宋" w:hAnsi="仿宋" w:hint="eastAsia"/>
          <w:b/>
          <w:sz w:val="32"/>
          <w:szCs w:val="32"/>
        </w:rPr>
        <w:t>10</w:t>
      </w:r>
      <w:r w:rsidR="00C4754A">
        <w:rPr>
          <w:rFonts w:ascii="仿宋" w:eastAsia="仿宋" w:hAnsi="仿宋" w:hint="eastAsia"/>
          <w:b/>
          <w:sz w:val="32"/>
          <w:szCs w:val="32"/>
        </w:rPr>
        <w:t>.21</w:t>
      </w:r>
      <w:r w:rsidR="00C4754A" w:rsidRPr="00D1049A">
        <w:rPr>
          <w:rFonts w:ascii="仿宋" w:eastAsia="仿宋" w:hAnsi="仿宋" w:hint="eastAsia"/>
          <w:b/>
          <w:sz w:val="32"/>
          <w:szCs w:val="32"/>
        </w:rPr>
        <w:t>）</w:t>
      </w:r>
    </w:p>
    <w:tbl>
      <w:tblPr>
        <w:tblStyle w:val="a6"/>
        <w:tblW w:w="9180" w:type="dxa"/>
        <w:tblInd w:w="-252" w:type="dxa"/>
        <w:tblLook w:val="01E0"/>
      </w:tblPr>
      <w:tblGrid>
        <w:gridCol w:w="786"/>
        <w:gridCol w:w="2268"/>
        <w:gridCol w:w="1266"/>
        <w:gridCol w:w="3240"/>
        <w:gridCol w:w="1620"/>
      </w:tblGrid>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序号</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C4754A">
            <w:pPr>
              <w:ind w:firstLineChars="200" w:firstLine="420"/>
              <w:jc w:val="left"/>
              <w:rPr>
                <w:rFonts w:ascii="仿宋" w:eastAsia="仿宋" w:hAnsi="仿宋"/>
                <w:szCs w:val="21"/>
              </w:rPr>
            </w:pPr>
            <w:r>
              <w:rPr>
                <w:rFonts w:ascii="仿宋" w:eastAsia="仿宋" w:hAnsi="仿宋" w:hint="eastAsia"/>
                <w:szCs w:val="21"/>
              </w:rPr>
              <w:t>业务目录</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总数（个）</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业务名称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C4754A">
            <w:pPr>
              <w:ind w:firstLineChars="200" w:firstLine="420"/>
              <w:jc w:val="center"/>
              <w:rPr>
                <w:rFonts w:ascii="仿宋" w:eastAsia="仿宋" w:hAnsi="仿宋"/>
                <w:szCs w:val="21"/>
              </w:rPr>
            </w:pPr>
            <w:r>
              <w:rPr>
                <w:rFonts w:ascii="仿宋" w:eastAsia="仿宋" w:hAnsi="仿宋" w:hint="eastAsia"/>
                <w:szCs w:val="21"/>
              </w:rPr>
              <w:t>数量（个）</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1</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养老保险</w:t>
            </w:r>
          </w:p>
        </w:tc>
        <w:tc>
          <w:tcPr>
            <w:tcW w:w="12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6662A5" w:rsidP="00EF381F">
            <w:pPr>
              <w:jc w:val="center"/>
              <w:rPr>
                <w:rFonts w:ascii="仿宋" w:eastAsia="仿宋" w:hAnsi="仿宋"/>
                <w:szCs w:val="21"/>
              </w:rPr>
            </w:pPr>
            <w:r>
              <w:rPr>
                <w:rFonts w:ascii="仿宋" w:eastAsia="仿宋" w:hAnsi="仿宋" w:hint="eastAsia"/>
                <w:szCs w:val="21"/>
              </w:rPr>
              <w:t>79</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缴纳养老保险金</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94CAA" w:rsidP="00EF381F">
            <w:pPr>
              <w:jc w:val="center"/>
              <w:rPr>
                <w:rFonts w:ascii="仿宋" w:eastAsia="仿宋" w:hAnsi="仿宋"/>
                <w:szCs w:val="21"/>
              </w:rPr>
            </w:pPr>
            <w:r>
              <w:rPr>
                <w:rFonts w:ascii="仿宋" w:eastAsia="仿宋" w:hAnsi="仿宋" w:hint="eastAsia"/>
                <w:szCs w:val="21"/>
              </w:rPr>
              <w:t>5</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2</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养老保险关系转移接续</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Pr="00AB08F8" w:rsidRDefault="00C94CAA" w:rsidP="00EF381F">
            <w:pPr>
              <w:jc w:val="center"/>
              <w:rPr>
                <w:rFonts w:ascii="仿宋" w:eastAsia="仿宋" w:hAnsi="仿宋"/>
                <w:szCs w:val="21"/>
              </w:rPr>
            </w:pPr>
            <w:r>
              <w:rPr>
                <w:rFonts w:ascii="仿宋" w:eastAsia="仿宋" w:hAnsi="仿宋" w:hint="eastAsia"/>
                <w:szCs w:val="21"/>
              </w:rPr>
              <w:t>3</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3</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退休生存认证</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Pr="00AB08F8" w:rsidRDefault="00C94CAA" w:rsidP="00EF381F">
            <w:pPr>
              <w:jc w:val="center"/>
              <w:rPr>
                <w:rFonts w:ascii="仿宋" w:eastAsia="仿宋" w:hAnsi="仿宋"/>
                <w:szCs w:val="21"/>
              </w:rPr>
            </w:pPr>
            <w:r>
              <w:rPr>
                <w:rFonts w:ascii="仿宋" w:eastAsia="仿宋" w:hAnsi="仿宋" w:hint="eastAsia"/>
                <w:szCs w:val="21"/>
              </w:rPr>
              <w:t>12</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4</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养老保险个人账户余额查询</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94CAA" w:rsidP="00EF381F">
            <w:pPr>
              <w:jc w:val="center"/>
              <w:rPr>
                <w:rFonts w:ascii="仿宋" w:eastAsia="仿宋" w:hAnsi="仿宋"/>
                <w:szCs w:val="21"/>
              </w:rPr>
            </w:pPr>
            <w:r>
              <w:rPr>
                <w:rFonts w:ascii="仿宋" w:eastAsia="仿宋" w:hAnsi="仿宋" w:hint="eastAsia"/>
                <w:szCs w:val="21"/>
              </w:rPr>
              <w:t>0</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5</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养老保险个人编码查询</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94CAA" w:rsidP="00EF381F">
            <w:pPr>
              <w:jc w:val="center"/>
              <w:rPr>
                <w:rFonts w:ascii="仿宋" w:eastAsia="仿宋" w:hAnsi="仿宋"/>
                <w:szCs w:val="21"/>
              </w:rPr>
            </w:pPr>
            <w:r>
              <w:rPr>
                <w:rFonts w:ascii="仿宋" w:eastAsia="仿宋" w:hAnsi="仿宋" w:hint="eastAsia"/>
                <w:szCs w:val="21"/>
              </w:rPr>
              <w:t>42</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6</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社会平均工资</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94CAA" w:rsidP="00C94CAA">
            <w:pPr>
              <w:ind w:firstLineChars="300" w:firstLine="630"/>
              <w:rPr>
                <w:rFonts w:ascii="仿宋" w:eastAsia="仿宋" w:hAnsi="仿宋"/>
                <w:szCs w:val="21"/>
              </w:rPr>
            </w:pPr>
            <w:r>
              <w:rPr>
                <w:rFonts w:ascii="仿宋" w:eastAsia="仿宋" w:hAnsi="仿宋" w:hint="eastAsia"/>
                <w:szCs w:val="21"/>
              </w:rPr>
              <w:t>5</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7</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退休待遇</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94CAA" w:rsidP="00EF381F">
            <w:pPr>
              <w:jc w:val="center"/>
              <w:rPr>
                <w:rFonts w:ascii="仿宋" w:eastAsia="仿宋" w:hAnsi="仿宋"/>
                <w:szCs w:val="21"/>
              </w:rPr>
            </w:pPr>
            <w:r>
              <w:rPr>
                <w:rFonts w:ascii="仿宋" w:eastAsia="仿宋" w:hAnsi="仿宋" w:hint="eastAsia"/>
                <w:szCs w:val="21"/>
              </w:rPr>
              <w:t>12</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8</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社会保障卡</w:t>
            </w:r>
          </w:p>
        </w:tc>
        <w:tc>
          <w:tcPr>
            <w:tcW w:w="1266"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6662A5" w:rsidP="00EF381F">
            <w:pPr>
              <w:jc w:val="center"/>
              <w:rPr>
                <w:rFonts w:ascii="仿宋" w:eastAsia="仿宋" w:hAnsi="仿宋"/>
                <w:szCs w:val="21"/>
              </w:rPr>
            </w:pPr>
            <w:r>
              <w:rPr>
                <w:rFonts w:ascii="仿宋" w:eastAsia="仿宋" w:hAnsi="仿宋" w:hint="eastAsia"/>
                <w:szCs w:val="21"/>
              </w:rPr>
              <w:t>1612</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社会保障卡发放时间</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94CAA" w:rsidP="00EF381F">
            <w:pPr>
              <w:jc w:val="center"/>
              <w:rPr>
                <w:rFonts w:ascii="仿宋" w:eastAsia="仿宋" w:hAnsi="仿宋"/>
                <w:szCs w:val="21"/>
              </w:rPr>
            </w:pPr>
            <w:r>
              <w:rPr>
                <w:rFonts w:ascii="仿宋" w:eastAsia="仿宋" w:hAnsi="仿宋" w:hint="eastAsia"/>
                <w:szCs w:val="21"/>
              </w:rPr>
              <w:t>1599</w:t>
            </w:r>
          </w:p>
        </w:tc>
      </w:tr>
      <w:tr w:rsidR="00C4754A" w:rsidTr="00440B85">
        <w:trPr>
          <w:trHeight w:val="374"/>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9</w:t>
            </w:r>
          </w:p>
        </w:tc>
        <w:tc>
          <w:tcPr>
            <w:tcW w:w="2268" w:type="dxa"/>
            <w:vMerge/>
            <w:tcBorders>
              <w:left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社会保障卡如何申办</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94CAA" w:rsidP="00C94CAA">
            <w:pPr>
              <w:ind w:firstLineChars="300" w:firstLine="630"/>
              <w:rPr>
                <w:rFonts w:ascii="仿宋" w:eastAsia="仿宋" w:hAnsi="仿宋"/>
                <w:szCs w:val="21"/>
              </w:rPr>
            </w:pPr>
            <w:r>
              <w:rPr>
                <w:rFonts w:ascii="仿宋" w:eastAsia="仿宋" w:hAnsi="仿宋" w:hint="eastAsia"/>
                <w:szCs w:val="21"/>
              </w:rPr>
              <w:t>6</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10</w:t>
            </w:r>
          </w:p>
        </w:tc>
        <w:tc>
          <w:tcPr>
            <w:tcW w:w="2268" w:type="dxa"/>
            <w:vMerge/>
            <w:tcBorders>
              <w:left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社会保障卡密码</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94CAA" w:rsidP="00EF381F">
            <w:pPr>
              <w:jc w:val="center"/>
              <w:rPr>
                <w:rFonts w:ascii="仿宋" w:eastAsia="仿宋" w:hAnsi="仿宋"/>
                <w:szCs w:val="21"/>
              </w:rPr>
            </w:pPr>
            <w:r>
              <w:rPr>
                <w:rFonts w:ascii="仿宋" w:eastAsia="仿宋" w:hAnsi="仿宋" w:hint="eastAsia"/>
                <w:szCs w:val="21"/>
              </w:rPr>
              <w:t>3</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11</w:t>
            </w:r>
          </w:p>
        </w:tc>
        <w:tc>
          <w:tcPr>
            <w:tcW w:w="2268" w:type="dxa"/>
            <w:vMerge/>
            <w:tcBorders>
              <w:left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tcPr>
          <w:p w:rsidR="00C4754A" w:rsidRDefault="00C4754A" w:rsidP="00EF381F">
            <w:pPr>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社会保障卡激活</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94CAA" w:rsidP="00EF381F">
            <w:pPr>
              <w:jc w:val="center"/>
              <w:rPr>
                <w:rFonts w:ascii="仿宋" w:eastAsia="仿宋" w:hAnsi="仿宋"/>
                <w:szCs w:val="21"/>
              </w:rPr>
            </w:pPr>
            <w:r>
              <w:rPr>
                <w:rFonts w:ascii="仿宋" w:eastAsia="仿宋" w:hAnsi="仿宋" w:hint="eastAsia"/>
                <w:szCs w:val="21"/>
              </w:rPr>
              <w:t>4</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12</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医疗保险</w:t>
            </w:r>
          </w:p>
        </w:tc>
        <w:tc>
          <w:tcPr>
            <w:tcW w:w="1266"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6662A5" w:rsidP="00EF381F">
            <w:pPr>
              <w:jc w:val="center"/>
              <w:rPr>
                <w:rFonts w:ascii="仿宋" w:eastAsia="仿宋" w:hAnsi="仿宋"/>
                <w:szCs w:val="21"/>
              </w:rPr>
            </w:pPr>
            <w:r>
              <w:rPr>
                <w:rFonts w:ascii="仿宋" w:eastAsia="仿宋" w:hAnsi="仿宋" w:hint="eastAsia"/>
                <w:szCs w:val="21"/>
              </w:rPr>
              <w:t>32</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医保缴费</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94CAA" w:rsidP="00EF381F">
            <w:pPr>
              <w:jc w:val="center"/>
              <w:rPr>
                <w:rFonts w:ascii="仿宋" w:eastAsia="仿宋" w:hAnsi="仿宋"/>
                <w:szCs w:val="21"/>
              </w:rPr>
            </w:pPr>
            <w:r>
              <w:rPr>
                <w:rFonts w:ascii="仿宋" w:eastAsia="仿宋" w:hAnsi="仿宋" w:hint="eastAsia"/>
                <w:szCs w:val="21"/>
              </w:rPr>
              <w:t>1</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13</w:t>
            </w:r>
          </w:p>
        </w:tc>
        <w:tc>
          <w:tcPr>
            <w:tcW w:w="2268" w:type="dxa"/>
            <w:vMerge/>
            <w:tcBorders>
              <w:left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异地就医</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94CAA" w:rsidP="00EF381F">
            <w:pPr>
              <w:jc w:val="center"/>
              <w:rPr>
                <w:rFonts w:ascii="仿宋" w:eastAsia="仿宋" w:hAnsi="仿宋"/>
                <w:szCs w:val="21"/>
              </w:rPr>
            </w:pPr>
            <w:r>
              <w:rPr>
                <w:rFonts w:ascii="仿宋" w:eastAsia="仿宋" w:hAnsi="仿宋" w:hint="eastAsia"/>
                <w:szCs w:val="21"/>
              </w:rPr>
              <w:t>25</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14</w:t>
            </w:r>
          </w:p>
        </w:tc>
        <w:tc>
          <w:tcPr>
            <w:tcW w:w="2268" w:type="dxa"/>
            <w:vMerge/>
            <w:tcBorders>
              <w:left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医保卡挂失</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94CAA" w:rsidP="00EF381F">
            <w:pPr>
              <w:jc w:val="center"/>
              <w:rPr>
                <w:rFonts w:ascii="仿宋" w:eastAsia="仿宋" w:hAnsi="仿宋"/>
                <w:szCs w:val="21"/>
              </w:rPr>
            </w:pPr>
            <w:r>
              <w:rPr>
                <w:rFonts w:ascii="仿宋" w:eastAsia="仿宋" w:hAnsi="仿宋" w:hint="eastAsia"/>
                <w:szCs w:val="21"/>
              </w:rPr>
              <w:t>1</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15</w:t>
            </w:r>
          </w:p>
        </w:tc>
        <w:tc>
          <w:tcPr>
            <w:tcW w:w="2268" w:type="dxa"/>
            <w:vMerge/>
            <w:tcBorders>
              <w:left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医保关系转移</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94CAA" w:rsidP="00EF381F">
            <w:pPr>
              <w:jc w:val="center"/>
              <w:rPr>
                <w:rFonts w:ascii="仿宋" w:eastAsia="仿宋" w:hAnsi="仿宋"/>
                <w:szCs w:val="21"/>
              </w:rPr>
            </w:pPr>
            <w:r>
              <w:rPr>
                <w:rFonts w:ascii="仿宋" w:eastAsia="仿宋" w:hAnsi="仿宋" w:hint="eastAsia"/>
                <w:szCs w:val="21"/>
              </w:rPr>
              <w:t>3</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16</w:t>
            </w:r>
          </w:p>
        </w:tc>
        <w:tc>
          <w:tcPr>
            <w:tcW w:w="2268" w:type="dxa"/>
            <w:vMerge/>
            <w:tcBorders>
              <w:left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tcPr>
          <w:p w:rsidR="00C4754A" w:rsidRDefault="00C4754A" w:rsidP="00EF381F">
            <w:pPr>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医疗保险个人账户查询</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Pr="00F837E8" w:rsidRDefault="00C94CAA" w:rsidP="00EF381F">
            <w:pPr>
              <w:jc w:val="center"/>
              <w:rPr>
                <w:rFonts w:ascii="仿宋" w:eastAsia="仿宋" w:hAnsi="仿宋"/>
                <w:szCs w:val="21"/>
              </w:rPr>
            </w:pPr>
            <w:r>
              <w:rPr>
                <w:rFonts w:ascii="仿宋" w:eastAsia="仿宋" w:hAnsi="仿宋" w:hint="eastAsia"/>
                <w:szCs w:val="21"/>
              </w:rPr>
              <w:t>1</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17</w:t>
            </w:r>
          </w:p>
        </w:tc>
        <w:tc>
          <w:tcPr>
            <w:tcW w:w="2268"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p>
        </w:tc>
        <w:tc>
          <w:tcPr>
            <w:tcW w:w="1266"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医疗保险报销比例</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94CAA" w:rsidP="00EF381F">
            <w:pPr>
              <w:jc w:val="center"/>
              <w:rPr>
                <w:rFonts w:ascii="仿宋" w:eastAsia="仿宋" w:hAnsi="仿宋"/>
                <w:szCs w:val="21"/>
              </w:rPr>
            </w:pPr>
            <w:r>
              <w:rPr>
                <w:rFonts w:ascii="仿宋" w:eastAsia="仿宋" w:hAnsi="仿宋" w:hint="eastAsia"/>
                <w:szCs w:val="21"/>
              </w:rPr>
              <w:t>1</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18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工伤保险</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5</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工伤待遇</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5</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19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生育保险</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375D1A" w:rsidP="00EF381F">
            <w:pPr>
              <w:jc w:val="center"/>
              <w:rPr>
                <w:rFonts w:ascii="仿宋" w:eastAsia="仿宋" w:hAnsi="仿宋"/>
                <w:szCs w:val="21"/>
              </w:rPr>
            </w:pPr>
            <w:r>
              <w:rPr>
                <w:rFonts w:ascii="仿宋" w:eastAsia="仿宋" w:hAnsi="仿宋" w:hint="eastAsia"/>
                <w:szCs w:val="21"/>
              </w:rPr>
              <w:t>5</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生育保险待遇</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24688C" w:rsidP="00EF381F">
            <w:pPr>
              <w:jc w:val="center"/>
              <w:rPr>
                <w:rFonts w:ascii="仿宋" w:eastAsia="仿宋" w:hAnsi="仿宋"/>
                <w:szCs w:val="21"/>
              </w:rPr>
            </w:pPr>
            <w:r>
              <w:rPr>
                <w:rFonts w:ascii="仿宋" w:eastAsia="仿宋" w:hAnsi="仿宋" w:hint="eastAsia"/>
                <w:szCs w:val="21"/>
              </w:rPr>
              <w:t>5</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失业保险</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1</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领取失业金</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1</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21</w:t>
            </w:r>
          </w:p>
        </w:tc>
        <w:tc>
          <w:tcPr>
            <w:tcW w:w="2268" w:type="dxa"/>
            <w:tcBorders>
              <w:top w:val="single" w:sz="4" w:space="0" w:color="000000" w:themeColor="text1"/>
              <w:left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劳动争议处理</w:t>
            </w:r>
          </w:p>
        </w:tc>
        <w:tc>
          <w:tcPr>
            <w:tcW w:w="1266" w:type="dxa"/>
            <w:tcBorders>
              <w:top w:val="single" w:sz="4" w:space="0" w:color="000000" w:themeColor="text1"/>
              <w:left w:val="single" w:sz="4" w:space="0" w:color="000000" w:themeColor="text1"/>
              <w:right w:val="single" w:sz="4" w:space="0" w:color="000000" w:themeColor="text1"/>
            </w:tcBorders>
            <w:vAlign w:val="center"/>
          </w:tcPr>
          <w:p w:rsidR="00C4754A" w:rsidRDefault="00375D1A" w:rsidP="00EF381F">
            <w:pPr>
              <w:jc w:val="center"/>
              <w:rPr>
                <w:rFonts w:ascii="仿宋" w:eastAsia="仿宋" w:hAnsi="仿宋"/>
                <w:szCs w:val="21"/>
              </w:rPr>
            </w:pPr>
            <w:r>
              <w:rPr>
                <w:rFonts w:ascii="仿宋" w:eastAsia="仿宋" w:hAnsi="仿宋" w:hint="eastAsia"/>
                <w:szCs w:val="21"/>
              </w:rPr>
              <w:t>2</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劳动争议仲裁</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24688C" w:rsidP="00EF381F">
            <w:pPr>
              <w:jc w:val="center"/>
              <w:rPr>
                <w:rFonts w:ascii="仿宋" w:eastAsia="仿宋" w:hAnsi="仿宋"/>
                <w:szCs w:val="21"/>
              </w:rPr>
            </w:pPr>
            <w:r>
              <w:rPr>
                <w:rFonts w:ascii="仿宋" w:eastAsia="仿宋" w:hAnsi="仿宋" w:hint="eastAsia"/>
                <w:szCs w:val="21"/>
              </w:rPr>
              <w:t>2</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22</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人力资源市场与就业</w:t>
            </w:r>
          </w:p>
        </w:tc>
        <w:tc>
          <w:tcPr>
            <w:tcW w:w="1266"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6</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档案托管</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6</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23</w:t>
            </w:r>
          </w:p>
        </w:tc>
        <w:tc>
          <w:tcPr>
            <w:tcW w:w="2268" w:type="dxa"/>
            <w:vMerge/>
            <w:tcBorders>
              <w:left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tcPr>
          <w:p w:rsidR="00C4754A" w:rsidRDefault="00C4754A" w:rsidP="00EF381F">
            <w:pPr>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领取社会养老保险补贴</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Pr="000D1EEA" w:rsidRDefault="0024688C" w:rsidP="00EF381F">
            <w:pPr>
              <w:jc w:val="center"/>
              <w:rPr>
                <w:rFonts w:ascii="仿宋" w:eastAsia="仿宋" w:hAnsi="仿宋"/>
                <w:szCs w:val="21"/>
              </w:rPr>
            </w:pPr>
            <w:r>
              <w:rPr>
                <w:rFonts w:ascii="仿宋" w:eastAsia="仿宋" w:hAnsi="仿宋" w:hint="eastAsia"/>
                <w:szCs w:val="21"/>
              </w:rPr>
              <w:t>0</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24</w:t>
            </w:r>
          </w:p>
        </w:tc>
        <w:tc>
          <w:tcPr>
            <w:tcW w:w="2268"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p>
        </w:tc>
        <w:tc>
          <w:tcPr>
            <w:tcW w:w="1266"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找工作</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24688C" w:rsidP="00EF381F">
            <w:pPr>
              <w:jc w:val="center"/>
              <w:rPr>
                <w:rFonts w:ascii="仿宋" w:eastAsia="仿宋" w:hAnsi="仿宋"/>
                <w:szCs w:val="21"/>
              </w:rPr>
            </w:pPr>
            <w:r>
              <w:rPr>
                <w:rFonts w:ascii="仿宋" w:eastAsia="仿宋" w:hAnsi="仿宋" w:hint="eastAsia"/>
                <w:szCs w:val="21"/>
              </w:rPr>
              <w:t>0</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25</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人事问题</w:t>
            </w:r>
          </w:p>
        </w:tc>
        <w:tc>
          <w:tcPr>
            <w:tcW w:w="1266"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20</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事业单位考试</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15</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26</w:t>
            </w:r>
          </w:p>
        </w:tc>
        <w:tc>
          <w:tcPr>
            <w:tcW w:w="2268"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p>
        </w:tc>
        <w:tc>
          <w:tcPr>
            <w:tcW w:w="1266"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事业单位工作关系调转</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Pr="00844164" w:rsidRDefault="00C4754A" w:rsidP="00EF381F">
            <w:pPr>
              <w:jc w:val="center"/>
              <w:rPr>
                <w:rFonts w:ascii="仿宋" w:eastAsia="仿宋" w:hAnsi="仿宋"/>
                <w:szCs w:val="21"/>
              </w:rPr>
            </w:pPr>
            <w:r>
              <w:rPr>
                <w:rFonts w:ascii="仿宋" w:eastAsia="仿宋" w:hAnsi="仿宋" w:hint="eastAsia"/>
                <w:szCs w:val="21"/>
              </w:rPr>
              <w:t>5</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27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劳动关系</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3</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劳动合同解聘</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3</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28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行政审批</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2</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退休审批</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2</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29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职业培训与职业资格</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2</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职业技能鉴定</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2</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30</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其它</w:t>
            </w:r>
          </w:p>
        </w:tc>
        <w:tc>
          <w:tcPr>
            <w:tcW w:w="1266" w:type="dxa"/>
            <w:vMerge w:val="restart"/>
            <w:tcBorders>
              <w:top w:val="single" w:sz="4" w:space="0" w:color="000000" w:themeColor="text1"/>
              <w:left w:val="single" w:sz="4" w:space="0" w:color="000000" w:themeColor="text1"/>
              <w:right w:val="single" w:sz="4" w:space="0" w:color="000000" w:themeColor="text1"/>
            </w:tcBorders>
            <w:vAlign w:val="center"/>
          </w:tcPr>
          <w:p w:rsidR="00C4754A" w:rsidRDefault="00375D1A" w:rsidP="00EF381F">
            <w:pPr>
              <w:jc w:val="center"/>
              <w:rPr>
                <w:rFonts w:ascii="仿宋" w:eastAsia="仿宋" w:hAnsi="仿宋"/>
                <w:szCs w:val="21"/>
              </w:rPr>
            </w:pPr>
            <w:r>
              <w:rPr>
                <w:rFonts w:ascii="仿宋" w:eastAsia="仿宋" w:hAnsi="仿宋" w:hint="eastAsia"/>
                <w:szCs w:val="21"/>
              </w:rPr>
              <w:t>10</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查询电话</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375D1A" w:rsidP="00EF381F">
            <w:pPr>
              <w:jc w:val="center"/>
              <w:rPr>
                <w:rFonts w:ascii="仿宋" w:eastAsia="仿宋" w:hAnsi="仿宋"/>
                <w:szCs w:val="21"/>
              </w:rPr>
            </w:pPr>
            <w:r>
              <w:rPr>
                <w:rFonts w:ascii="仿宋" w:eastAsia="仿宋" w:hAnsi="仿宋" w:hint="eastAsia"/>
                <w:szCs w:val="21"/>
              </w:rPr>
              <w:t>8</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31</w:t>
            </w:r>
          </w:p>
        </w:tc>
        <w:tc>
          <w:tcPr>
            <w:tcW w:w="2268"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p>
        </w:tc>
        <w:tc>
          <w:tcPr>
            <w:tcW w:w="1266"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接听后断线</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375D1A" w:rsidP="00EF381F">
            <w:pPr>
              <w:jc w:val="center"/>
              <w:rPr>
                <w:rFonts w:ascii="仿宋" w:eastAsia="仿宋" w:hAnsi="仿宋"/>
                <w:szCs w:val="21"/>
              </w:rPr>
            </w:pPr>
            <w:r>
              <w:rPr>
                <w:rFonts w:ascii="仿宋" w:eastAsia="仿宋" w:hAnsi="仿宋" w:hint="eastAsia"/>
                <w:szCs w:val="21"/>
              </w:rPr>
              <w:t>2</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32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自动语音量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2525</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自动语音量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2525</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33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放弃量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79</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放弃量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79</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34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服务量总计</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75D1A" w:rsidP="00EF381F">
            <w:pPr>
              <w:jc w:val="center"/>
              <w:rPr>
                <w:rFonts w:ascii="仿宋" w:eastAsia="仿宋" w:hAnsi="仿宋"/>
                <w:szCs w:val="21"/>
              </w:rPr>
            </w:pPr>
            <w:r>
              <w:rPr>
                <w:rFonts w:ascii="仿宋" w:eastAsia="仿宋" w:hAnsi="仿宋" w:hint="eastAsia"/>
                <w:szCs w:val="21"/>
              </w:rPr>
              <w:t>4383</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C4754A">
            <w:pPr>
              <w:ind w:firstLineChars="200" w:firstLine="420"/>
              <w:jc w:val="left"/>
              <w:rPr>
                <w:rFonts w:ascii="仿宋" w:eastAsia="仿宋" w:hAnsi="仿宋"/>
                <w:szCs w:val="21"/>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375D1A" w:rsidP="00C4754A">
            <w:pPr>
              <w:ind w:firstLineChars="200" w:firstLine="420"/>
              <w:rPr>
                <w:rFonts w:ascii="仿宋" w:eastAsia="仿宋" w:hAnsi="仿宋"/>
                <w:szCs w:val="21"/>
              </w:rPr>
            </w:pPr>
            <w:r>
              <w:rPr>
                <w:rFonts w:ascii="仿宋" w:eastAsia="仿宋" w:hAnsi="仿宋" w:hint="eastAsia"/>
                <w:szCs w:val="21"/>
              </w:rPr>
              <w:t>4383</w:t>
            </w:r>
          </w:p>
        </w:tc>
      </w:tr>
    </w:tbl>
    <w:p w:rsidR="00C4754A" w:rsidRDefault="00C4754A" w:rsidP="00C4754A">
      <w:pPr>
        <w:ind w:firstLineChars="200" w:firstLine="640"/>
        <w:rPr>
          <w:rFonts w:ascii="仿宋" w:eastAsia="仿宋" w:hAnsi="仿宋"/>
          <w:sz w:val="32"/>
          <w:szCs w:val="32"/>
        </w:rPr>
      </w:pPr>
    </w:p>
    <w:p w:rsidR="00C4754A" w:rsidRDefault="00532A21" w:rsidP="00532A21">
      <w:pPr>
        <w:tabs>
          <w:tab w:val="left" w:pos="7404"/>
        </w:tabs>
        <w:ind w:firstLineChars="200" w:firstLine="640"/>
        <w:rPr>
          <w:rFonts w:ascii="仿宋" w:eastAsia="仿宋" w:hAnsi="仿宋"/>
          <w:sz w:val="32"/>
          <w:szCs w:val="32"/>
        </w:rPr>
      </w:pPr>
      <w:r>
        <w:rPr>
          <w:rFonts w:ascii="仿宋" w:eastAsia="仿宋" w:hAnsi="仿宋"/>
          <w:sz w:val="32"/>
          <w:szCs w:val="32"/>
        </w:rPr>
        <w:tab/>
      </w:r>
    </w:p>
    <w:p w:rsidR="00C4754A" w:rsidRDefault="00C4754A" w:rsidP="00C4754A">
      <w:pPr>
        <w:jc w:val="center"/>
        <w:rPr>
          <w:rFonts w:ascii="仿宋" w:eastAsia="仿宋" w:hAnsi="仿宋"/>
          <w:sz w:val="32"/>
          <w:szCs w:val="32"/>
        </w:rPr>
      </w:pPr>
    </w:p>
    <w:p w:rsidR="00C4754A" w:rsidRDefault="00C4754A" w:rsidP="00C4754A"/>
    <w:p w:rsidR="009C19E7" w:rsidRDefault="009C19E7" w:rsidP="00342DBF">
      <w:pPr>
        <w:jc w:val="center"/>
        <w:rPr>
          <w:rFonts w:ascii="仿宋" w:eastAsia="仿宋" w:hAnsi="仿宋"/>
          <w:sz w:val="32"/>
          <w:szCs w:val="32"/>
        </w:rPr>
      </w:pPr>
    </w:p>
    <w:p w:rsidR="00ED39A2" w:rsidRDefault="00ED39A2" w:rsidP="00342DBF">
      <w:pPr>
        <w:jc w:val="center"/>
        <w:rPr>
          <w:rFonts w:ascii="仿宋" w:eastAsia="仿宋" w:hAnsi="仿宋"/>
          <w:sz w:val="32"/>
          <w:szCs w:val="32"/>
        </w:rPr>
      </w:pPr>
    </w:p>
    <w:p w:rsidR="00ED39A2" w:rsidRDefault="00ED39A2" w:rsidP="00342DBF">
      <w:pPr>
        <w:jc w:val="center"/>
        <w:rPr>
          <w:rFonts w:ascii="仿宋" w:eastAsia="仿宋" w:hAnsi="仿宋"/>
          <w:sz w:val="32"/>
          <w:szCs w:val="32"/>
        </w:rPr>
      </w:pPr>
    </w:p>
    <w:tbl>
      <w:tblPr>
        <w:tblW w:w="17280" w:type="dxa"/>
        <w:tblInd w:w="93" w:type="dxa"/>
        <w:tblLook w:val="04A0"/>
      </w:tblPr>
      <w:tblGrid>
        <w:gridCol w:w="17280"/>
      </w:tblGrid>
      <w:tr w:rsidR="00ED39A2" w:rsidRPr="00ED39A2" w:rsidTr="00ED39A2">
        <w:trPr>
          <w:trHeight w:val="624"/>
        </w:trPr>
        <w:tc>
          <w:tcPr>
            <w:tcW w:w="17280" w:type="dxa"/>
            <w:vMerge w:val="restart"/>
            <w:tcBorders>
              <w:top w:val="nil"/>
              <w:left w:val="nil"/>
              <w:bottom w:val="nil"/>
              <w:right w:val="nil"/>
            </w:tcBorders>
            <w:shd w:val="clear" w:color="auto" w:fill="auto"/>
            <w:noWrap/>
            <w:vAlign w:val="center"/>
            <w:hideMark/>
          </w:tcPr>
          <w:p w:rsidR="00ED39A2" w:rsidRPr="00ED39A2" w:rsidRDefault="00ED39A2" w:rsidP="00ED39A2">
            <w:pPr>
              <w:widowControl/>
              <w:jc w:val="center"/>
              <w:rPr>
                <w:rFonts w:ascii="宋体" w:eastAsia="宋体" w:hAnsi="宋体" w:cs="宋体"/>
                <w:color w:val="000000"/>
                <w:kern w:val="0"/>
                <w:sz w:val="28"/>
                <w:szCs w:val="28"/>
              </w:rPr>
            </w:pPr>
          </w:p>
        </w:tc>
      </w:tr>
      <w:tr w:rsidR="00ED39A2" w:rsidRPr="00ED39A2" w:rsidTr="00ED39A2">
        <w:trPr>
          <w:trHeight w:val="624"/>
        </w:trPr>
        <w:tc>
          <w:tcPr>
            <w:tcW w:w="17280" w:type="dxa"/>
            <w:vMerge/>
            <w:tcBorders>
              <w:top w:val="nil"/>
              <w:left w:val="nil"/>
              <w:bottom w:val="nil"/>
              <w:right w:val="nil"/>
            </w:tcBorders>
            <w:vAlign w:val="center"/>
            <w:hideMark/>
          </w:tcPr>
          <w:p w:rsidR="00ED39A2" w:rsidRPr="00ED39A2" w:rsidRDefault="00ED39A2" w:rsidP="00ED39A2">
            <w:pPr>
              <w:widowControl/>
              <w:jc w:val="left"/>
              <w:rPr>
                <w:rFonts w:ascii="宋体" w:eastAsia="宋体" w:hAnsi="宋体" w:cs="宋体"/>
                <w:color w:val="000000"/>
                <w:kern w:val="0"/>
                <w:sz w:val="28"/>
                <w:szCs w:val="28"/>
              </w:rPr>
            </w:pPr>
          </w:p>
        </w:tc>
      </w:tr>
    </w:tbl>
    <w:p w:rsidR="00ED39A2" w:rsidRDefault="00ED39A2" w:rsidP="00D854C3">
      <w:pPr>
        <w:rPr>
          <w:rFonts w:ascii="仿宋" w:eastAsia="仿宋" w:hAnsi="仿宋"/>
          <w:sz w:val="32"/>
          <w:szCs w:val="32"/>
        </w:rPr>
      </w:pPr>
    </w:p>
    <w:sectPr w:rsidR="00ED39A2" w:rsidSect="00FF1A5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3C7" w:rsidRDefault="002833C7" w:rsidP="00E728FB">
      <w:r>
        <w:separator/>
      </w:r>
    </w:p>
  </w:endnote>
  <w:endnote w:type="continuationSeparator" w:id="0">
    <w:p w:rsidR="002833C7" w:rsidRDefault="002833C7" w:rsidP="00E72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altName w:val="hakuyoxingshu7000"/>
    <w:charset w:val="86"/>
    <w:family w:val="auto"/>
    <w:pitch w:val="variable"/>
    <w:sig w:usb0="00000287" w:usb1="080F0000" w:usb2="00000010" w:usb3="00000000" w:csb0="0004009F" w:csb1="00000000"/>
  </w:font>
  <w:font w:name="华文新魏">
    <w:altName w:val="微软雅黑"/>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497976"/>
      <w:docPartObj>
        <w:docPartGallery w:val="Page Numbers (Bottom of Page)"/>
        <w:docPartUnique/>
      </w:docPartObj>
    </w:sdtPr>
    <w:sdtContent>
      <w:p w:rsidR="00682448" w:rsidRDefault="00603622">
        <w:pPr>
          <w:pStyle w:val="a4"/>
          <w:jc w:val="center"/>
        </w:pPr>
        <w:r>
          <w:fldChar w:fldCharType="begin"/>
        </w:r>
        <w:r w:rsidR="00682448">
          <w:instrText>PAGE   \* MERGEFORMAT</w:instrText>
        </w:r>
        <w:r>
          <w:fldChar w:fldCharType="separate"/>
        </w:r>
        <w:r w:rsidR="00DE1072" w:rsidRPr="00DE1072">
          <w:rPr>
            <w:noProof/>
            <w:lang w:val="zh-CN"/>
          </w:rPr>
          <w:t>2</w:t>
        </w:r>
        <w:r>
          <w:fldChar w:fldCharType="end"/>
        </w:r>
      </w:p>
    </w:sdtContent>
  </w:sdt>
  <w:p w:rsidR="00EF381F" w:rsidRDefault="00EF38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3C7" w:rsidRDefault="002833C7" w:rsidP="00E728FB">
      <w:r>
        <w:separator/>
      </w:r>
    </w:p>
  </w:footnote>
  <w:footnote w:type="continuationSeparator" w:id="0">
    <w:p w:rsidR="002833C7" w:rsidRDefault="002833C7" w:rsidP="00E72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24E"/>
    <w:multiLevelType w:val="hybridMultilevel"/>
    <w:tmpl w:val="BC6642C0"/>
    <w:lvl w:ilvl="0" w:tplc="107000B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7690037"/>
    <w:multiLevelType w:val="hybridMultilevel"/>
    <w:tmpl w:val="BC4EA0D8"/>
    <w:lvl w:ilvl="0" w:tplc="FE409E8C">
      <w:start w:val="1"/>
      <w:numFmt w:val="decimal"/>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26BA"/>
    <w:rsid w:val="000341AB"/>
    <w:rsid w:val="00034341"/>
    <w:rsid w:val="00044713"/>
    <w:rsid w:val="000537B2"/>
    <w:rsid w:val="00067D0F"/>
    <w:rsid w:val="00095751"/>
    <w:rsid w:val="000A47E6"/>
    <w:rsid w:val="000E5376"/>
    <w:rsid w:val="00137113"/>
    <w:rsid w:val="001523D8"/>
    <w:rsid w:val="001709C2"/>
    <w:rsid w:val="00195B13"/>
    <w:rsid w:val="001B74AF"/>
    <w:rsid w:val="001E0363"/>
    <w:rsid w:val="001F5473"/>
    <w:rsid w:val="0024410B"/>
    <w:rsid w:val="0024688C"/>
    <w:rsid w:val="002636C6"/>
    <w:rsid w:val="002737E2"/>
    <w:rsid w:val="00276FC7"/>
    <w:rsid w:val="002833C7"/>
    <w:rsid w:val="002C0F21"/>
    <w:rsid w:val="002F19FB"/>
    <w:rsid w:val="00342DBF"/>
    <w:rsid w:val="0037201B"/>
    <w:rsid w:val="00375D1A"/>
    <w:rsid w:val="00386E99"/>
    <w:rsid w:val="003B30C2"/>
    <w:rsid w:val="003C4648"/>
    <w:rsid w:val="00403815"/>
    <w:rsid w:val="00412EE2"/>
    <w:rsid w:val="00440B85"/>
    <w:rsid w:val="00461A6C"/>
    <w:rsid w:val="00482661"/>
    <w:rsid w:val="00490FE9"/>
    <w:rsid w:val="00491F05"/>
    <w:rsid w:val="004B0736"/>
    <w:rsid w:val="00517F7C"/>
    <w:rsid w:val="00532A21"/>
    <w:rsid w:val="005B2BBA"/>
    <w:rsid w:val="005C265D"/>
    <w:rsid w:val="00603622"/>
    <w:rsid w:val="006341BF"/>
    <w:rsid w:val="00640224"/>
    <w:rsid w:val="00651369"/>
    <w:rsid w:val="00662FE6"/>
    <w:rsid w:val="0066309F"/>
    <w:rsid w:val="006662A5"/>
    <w:rsid w:val="00682448"/>
    <w:rsid w:val="0068291D"/>
    <w:rsid w:val="006B6EA0"/>
    <w:rsid w:val="006F7773"/>
    <w:rsid w:val="00713BCF"/>
    <w:rsid w:val="00722A9C"/>
    <w:rsid w:val="007531EF"/>
    <w:rsid w:val="007A2A65"/>
    <w:rsid w:val="007A2DBB"/>
    <w:rsid w:val="007A7756"/>
    <w:rsid w:val="007F0FFB"/>
    <w:rsid w:val="008158F1"/>
    <w:rsid w:val="008169BD"/>
    <w:rsid w:val="00842658"/>
    <w:rsid w:val="00872D33"/>
    <w:rsid w:val="00892733"/>
    <w:rsid w:val="00897D18"/>
    <w:rsid w:val="008D20A0"/>
    <w:rsid w:val="008E1D21"/>
    <w:rsid w:val="008E58CE"/>
    <w:rsid w:val="008F38E9"/>
    <w:rsid w:val="008F483E"/>
    <w:rsid w:val="0094516D"/>
    <w:rsid w:val="00950ACD"/>
    <w:rsid w:val="009526BA"/>
    <w:rsid w:val="009A752A"/>
    <w:rsid w:val="009C1979"/>
    <w:rsid w:val="009C19E7"/>
    <w:rsid w:val="009E36A1"/>
    <w:rsid w:val="00A5738B"/>
    <w:rsid w:val="00A75242"/>
    <w:rsid w:val="00A84064"/>
    <w:rsid w:val="00A96174"/>
    <w:rsid w:val="00AB22EB"/>
    <w:rsid w:val="00AC360B"/>
    <w:rsid w:val="00AC416D"/>
    <w:rsid w:val="00B323E2"/>
    <w:rsid w:val="00B3643D"/>
    <w:rsid w:val="00B40898"/>
    <w:rsid w:val="00B43D5E"/>
    <w:rsid w:val="00B71B95"/>
    <w:rsid w:val="00B91CF7"/>
    <w:rsid w:val="00BF6E40"/>
    <w:rsid w:val="00C079E6"/>
    <w:rsid w:val="00C14663"/>
    <w:rsid w:val="00C42F03"/>
    <w:rsid w:val="00C4754A"/>
    <w:rsid w:val="00C94CAA"/>
    <w:rsid w:val="00CB15F3"/>
    <w:rsid w:val="00CD0944"/>
    <w:rsid w:val="00CE1EC3"/>
    <w:rsid w:val="00CE2272"/>
    <w:rsid w:val="00CE4504"/>
    <w:rsid w:val="00CF3CB5"/>
    <w:rsid w:val="00D00E2B"/>
    <w:rsid w:val="00D25AD5"/>
    <w:rsid w:val="00D31350"/>
    <w:rsid w:val="00D50B82"/>
    <w:rsid w:val="00D7718F"/>
    <w:rsid w:val="00D77B6F"/>
    <w:rsid w:val="00D854C3"/>
    <w:rsid w:val="00D905DA"/>
    <w:rsid w:val="00DB0EE5"/>
    <w:rsid w:val="00DC18D2"/>
    <w:rsid w:val="00DE1072"/>
    <w:rsid w:val="00E020FC"/>
    <w:rsid w:val="00E26BE7"/>
    <w:rsid w:val="00E30CED"/>
    <w:rsid w:val="00E728FB"/>
    <w:rsid w:val="00EA1BCC"/>
    <w:rsid w:val="00ED39A2"/>
    <w:rsid w:val="00ED6028"/>
    <w:rsid w:val="00EE7590"/>
    <w:rsid w:val="00EF381F"/>
    <w:rsid w:val="00EF6FC6"/>
    <w:rsid w:val="00F0289B"/>
    <w:rsid w:val="00F27B86"/>
    <w:rsid w:val="00F528CE"/>
    <w:rsid w:val="00FA691A"/>
    <w:rsid w:val="00FB7180"/>
    <w:rsid w:val="00FC4739"/>
    <w:rsid w:val="00FC7C0E"/>
    <w:rsid w:val="00FD6AEB"/>
    <w:rsid w:val="00FF1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FB"/>
    <w:pPr>
      <w:widowControl w:val="0"/>
      <w:jc w:val="both"/>
    </w:pPr>
  </w:style>
  <w:style w:type="paragraph" w:styleId="1">
    <w:name w:val="heading 1"/>
    <w:basedOn w:val="a"/>
    <w:next w:val="a"/>
    <w:link w:val="1Char"/>
    <w:uiPriority w:val="9"/>
    <w:qFormat/>
    <w:rsid w:val="00E728FB"/>
    <w:pPr>
      <w:keepNext/>
      <w:keepLines/>
      <w:spacing w:before="340" w:after="330" w:line="576" w:lineRule="auto"/>
      <w:outlineLvl w:val="0"/>
    </w:pPr>
    <w:rPr>
      <w:rFonts w:eastAsia="宋体"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8FB"/>
    <w:rPr>
      <w:sz w:val="18"/>
      <w:szCs w:val="18"/>
    </w:rPr>
  </w:style>
  <w:style w:type="paragraph" w:styleId="a4">
    <w:name w:val="footer"/>
    <w:basedOn w:val="a"/>
    <w:link w:val="Char0"/>
    <w:uiPriority w:val="99"/>
    <w:unhideWhenUsed/>
    <w:rsid w:val="00E728FB"/>
    <w:pPr>
      <w:tabs>
        <w:tab w:val="center" w:pos="4153"/>
        <w:tab w:val="right" w:pos="8306"/>
      </w:tabs>
      <w:snapToGrid w:val="0"/>
      <w:jc w:val="left"/>
    </w:pPr>
    <w:rPr>
      <w:sz w:val="18"/>
      <w:szCs w:val="18"/>
    </w:rPr>
  </w:style>
  <w:style w:type="character" w:customStyle="1" w:styleId="Char0">
    <w:name w:val="页脚 Char"/>
    <w:basedOn w:val="a0"/>
    <w:link w:val="a4"/>
    <w:uiPriority w:val="99"/>
    <w:rsid w:val="00E728FB"/>
    <w:rPr>
      <w:sz w:val="18"/>
      <w:szCs w:val="18"/>
    </w:rPr>
  </w:style>
  <w:style w:type="character" w:customStyle="1" w:styleId="1Char">
    <w:name w:val="标题 1 Char"/>
    <w:basedOn w:val="a0"/>
    <w:link w:val="1"/>
    <w:uiPriority w:val="9"/>
    <w:rsid w:val="00E728FB"/>
    <w:rPr>
      <w:rFonts w:eastAsia="宋体" w:cs="宋体"/>
      <w:b/>
      <w:bCs/>
      <w:kern w:val="44"/>
      <w:sz w:val="44"/>
      <w:szCs w:val="44"/>
    </w:rPr>
  </w:style>
  <w:style w:type="paragraph" w:styleId="a5">
    <w:name w:val="List Paragraph"/>
    <w:basedOn w:val="a"/>
    <w:uiPriority w:val="34"/>
    <w:qFormat/>
    <w:rsid w:val="00E728FB"/>
    <w:pPr>
      <w:ind w:firstLineChars="200" w:firstLine="420"/>
    </w:pPr>
  </w:style>
  <w:style w:type="table" w:styleId="a6">
    <w:name w:val="Table Grid"/>
    <w:basedOn w:val="a1"/>
    <w:rsid w:val="00E728FB"/>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728FB"/>
    <w:rPr>
      <w:sz w:val="18"/>
      <w:szCs w:val="18"/>
    </w:rPr>
  </w:style>
  <w:style w:type="character" w:customStyle="1" w:styleId="Char1">
    <w:name w:val="批注框文本 Char"/>
    <w:basedOn w:val="a0"/>
    <w:link w:val="a7"/>
    <w:uiPriority w:val="99"/>
    <w:semiHidden/>
    <w:rsid w:val="00E728FB"/>
    <w:rPr>
      <w:sz w:val="18"/>
      <w:szCs w:val="18"/>
    </w:rPr>
  </w:style>
  <w:style w:type="paragraph" w:styleId="a8">
    <w:name w:val="Normal (Web)"/>
    <w:basedOn w:val="a"/>
    <w:uiPriority w:val="99"/>
    <w:unhideWhenUsed/>
    <w:rsid w:val="007A2A6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FB"/>
    <w:pPr>
      <w:widowControl w:val="0"/>
      <w:jc w:val="both"/>
    </w:pPr>
  </w:style>
  <w:style w:type="paragraph" w:styleId="1">
    <w:name w:val="heading 1"/>
    <w:basedOn w:val="a"/>
    <w:next w:val="a"/>
    <w:link w:val="1Char"/>
    <w:uiPriority w:val="9"/>
    <w:qFormat/>
    <w:rsid w:val="00E728FB"/>
    <w:pPr>
      <w:keepNext/>
      <w:keepLines/>
      <w:spacing w:before="340" w:after="330" w:line="576" w:lineRule="auto"/>
      <w:outlineLvl w:val="0"/>
    </w:pPr>
    <w:rPr>
      <w:rFonts w:eastAsia="宋体"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8FB"/>
    <w:rPr>
      <w:sz w:val="18"/>
      <w:szCs w:val="18"/>
    </w:rPr>
  </w:style>
  <w:style w:type="paragraph" w:styleId="a4">
    <w:name w:val="footer"/>
    <w:basedOn w:val="a"/>
    <w:link w:val="Char0"/>
    <w:uiPriority w:val="99"/>
    <w:unhideWhenUsed/>
    <w:rsid w:val="00E728FB"/>
    <w:pPr>
      <w:tabs>
        <w:tab w:val="center" w:pos="4153"/>
        <w:tab w:val="right" w:pos="8306"/>
      </w:tabs>
      <w:snapToGrid w:val="0"/>
      <w:jc w:val="left"/>
    </w:pPr>
    <w:rPr>
      <w:sz w:val="18"/>
      <w:szCs w:val="18"/>
    </w:rPr>
  </w:style>
  <w:style w:type="character" w:customStyle="1" w:styleId="Char0">
    <w:name w:val="页脚 Char"/>
    <w:basedOn w:val="a0"/>
    <w:link w:val="a4"/>
    <w:uiPriority w:val="99"/>
    <w:rsid w:val="00E728FB"/>
    <w:rPr>
      <w:sz w:val="18"/>
      <w:szCs w:val="18"/>
    </w:rPr>
  </w:style>
  <w:style w:type="character" w:customStyle="1" w:styleId="1Char">
    <w:name w:val="标题 1 Char"/>
    <w:basedOn w:val="a0"/>
    <w:link w:val="1"/>
    <w:uiPriority w:val="9"/>
    <w:rsid w:val="00E728FB"/>
    <w:rPr>
      <w:rFonts w:eastAsia="宋体" w:cs="宋体"/>
      <w:b/>
      <w:bCs/>
      <w:kern w:val="44"/>
      <w:sz w:val="44"/>
      <w:szCs w:val="44"/>
    </w:rPr>
  </w:style>
  <w:style w:type="paragraph" w:styleId="a5">
    <w:name w:val="List Paragraph"/>
    <w:basedOn w:val="a"/>
    <w:uiPriority w:val="34"/>
    <w:qFormat/>
    <w:rsid w:val="00E728FB"/>
    <w:pPr>
      <w:ind w:firstLineChars="200" w:firstLine="420"/>
    </w:pPr>
  </w:style>
  <w:style w:type="table" w:styleId="a6">
    <w:name w:val="Table Grid"/>
    <w:basedOn w:val="a1"/>
    <w:rsid w:val="00E728FB"/>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728FB"/>
    <w:rPr>
      <w:sz w:val="18"/>
      <w:szCs w:val="18"/>
    </w:rPr>
  </w:style>
  <w:style w:type="character" w:customStyle="1" w:styleId="Char1">
    <w:name w:val="批注框文本 Char"/>
    <w:basedOn w:val="a0"/>
    <w:link w:val="a7"/>
    <w:uiPriority w:val="99"/>
    <w:semiHidden/>
    <w:rsid w:val="00E728FB"/>
    <w:rPr>
      <w:sz w:val="18"/>
      <w:szCs w:val="18"/>
    </w:rPr>
  </w:style>
  <w:style w:type="paragraph" w:styleId="a8">
    <w:name w:val="Normal (Web)"/>
    <w:basedOn w:val="a"/>
    <w:uiPriority w:val="99"/>
    <w:semiHidden/>
    <w:unhideWhenUsed/>
    <w:rsid w:val="007A2A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498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Sheet1!$E$1</c:f>
              <c:strCache>
                <c:ptCount val="1"/>
                <c:pt idx="0">
                  <c:v>数量（个）</c:v>
                </c:pt>
              </c:strCache>
            </c:strRef>
          </c:tx>
          <c:cat>
            <c:strRef>
              <c:f>Sheet1!$D$2:$D$34</c:f>
              <c:strCache>
                <c:ptCount val="33"/>
                <c:pt idx="0">
                  <c:v>缴纳养老保险金</c:v>
                </c:pt>
                <c:pt idx="1">
                  <c:v>养老保险关系转移接续</c:v>
                </c:pt>
                <c:pt idx="2">
                  <c:v>退休生存认证</c:v>
                </c:pt>
                <c:pt idx="3">
                  <c:v>养老保险个人账户余额查询</c:v>
                </c:pt>
                <c:pt idx="4">
                  <c:v>养老保险个人编码查询</c:v>
                </c:pt>
                <c:pt idx="5">
                  <c:v>社会平均工资</c:v>
                </c:pt>
                <c:pt idx="6">
                  <c:v>退休待遇</c:v>
                </c:pt>
                <c:pt idx="7">
                  <c:v>社会保障卡发放时间</c:v>
                </c:pt>
                <c:pt idx="8">
                  <c:v>社会保障卡如何申办</c:v>
                </c:pt>
                <c:pt idx="9">
                  <c:v>社会保障卡密码</c:v>
                </c:pt>
                <c:pt idx="10">
                  <c:v>社会保障卡激活</c:v>
                </c:pt>
                <c:pt idx="11">
                  <c:v>医保缴费</c:v>
                </c:pt>
                <c:pt idx="12">
                  <c:v>异地就医</c:v>
                </c:pt>
                <c:pt idx="13">
                  <c:v>医保卡挂失</c:v>
                </c:pt>
                <c:pt idx="14">
                  <c:v>医保关系转移</c:v>
                </c:pt>
                <c:pt idx="15">
                  <c:v>医疗保险个人账户查询</c:v>
                </c:pt>
                <c:pt idx="16">
                  <c:v>医疗保险报销比例</c:v>
                </c:pt>
                <c:pt idx="17">
                  <c:v>工伤待遇</c:v>
                </c:pt>
                <c:pt idx="18">
                  <c:v>生育保险待遇</c:v>
                </c:pt>
                <c:pt idx="19">
                  <c:v>领取失业金</c:v>
                </c:pt>
                <c:pt idx="20">
                  <c:v>劳动争议仲裁</c:v>
                </c:pt>
                <c:pt idx="21">
                  <c:v>档案托管</c:v>
                </c:pt>
                <c:pt idx="22">
                  <c:v>领取社会养老保险补贴</c:v>
                </c:pt>
                <c:pt idx="23">
                  <c:v>找工作</c:v>
                </c:pt>
                <c:pt idx="24">
                  <c:v>事业单位考试</c:v>
                </c:pt>
                <c:pt idx="25">
                  <c:v>事业单位工作关系调转</c:v>
                </c:pt>
                <c:pt idx="26">
                  <c:v>劳动合同解聘</c:v>
                </c:pt>
                <c:pt idx="27">
                  <c:v>退休审批</c:v>
                </c:pt>
                <c:pt idx="28">
                  <c:v>职业技能鉴定</c:v>
                </c:pt>
                <c:pt idx="29">
                  <c:v>查询电话</c:v>
                </c:pt>
                <c:pt idx="30">
                  <c:v>接听后断线</c:v>
                </c:pt>
                <c:pt idx="31">
                  <c:v>自动语音量</c:v>
                </c:pt>
                <c:pt idx="32">
                  <c:v>放弃量</c:v>
                </c:pt>
              </c:strCache>
            </c:strRef>
          </c:cat>
          <c:val>
            <c:numRef>
              <c:f>Sheet1!$E$2:$E$34</c:f>
              <c:numCache>
                <c:formatCode>General</c:formatCode>
                <c:ptCount val="33"/>
                <c:pt idx="0">
                  <c:v>5</c:v>
                </c:pt>
                <c:pt idx="1">
                  <c:v>3</c:v>
                </c:pt>
                <c:pt idx="2">
                  <c:v>12</c:v>
                </c:pt>
                <c:pt idx="3">
                  <c:v>0</c:v>
                </c:pt>
                <c:pt idx="4">
                  <c:v>42</c:v>
                </c:pt>
                <c:pt idx="5">
                  <c:v>5</c:v>
                </c:pt>
                <c:pt idx="6">
                  <c:v>12</c:v>
                </c:pt>
                <c:pt idx="7">
                  <c:v>1599</c:v>
                </c:pt>
                <c:pt idx="8">
                  <c:v>6</c:v>
                </c:pt>
                <c:pt idx="9">
                  <c:v>3</c:v>
                </c:pt>
                <c:pt idx="10">
                  <c:v>4</c:v>
                </c:pt>
                <c:pt idx="11">
                  <c:v>1</c:v>
                </c:pt>
                <c:pt idx="12">
                  <c:v>25</c:v>
                </c:pt>
                <c:pt idx="13">
                  <c:v>1</c:v>
                </c:pt>
                <c:pt idx="14">
                  <c:v>3</c:v>
                </c:pt>
                <c:pt idx="15">
                  <c:v>1</c:v>
                </c:pt>
                <c:pt idx="16">
                  <c:v>1</c:v>
                </c:pt>
                <c:pt idx="17">
                  <c:v>5</c:v>
                </c:pt>
                <c:pt idx="18">
                  <c:v>5</c:v>
                </c:pt>
                <c:pt idx="19">
                  <c:v>1</c:v>
                </c:pt>
                <c:pt idx="20">
                  <c:v>2</c:v>
                </c:pt>
                <c:pt idx="21">
                  <c:v>6</c:v>
                </c:pt>
                <c:pt idx="22">
                  <c:v>0</c:v>
                </c:pt>
                <c:pt idx="23">
                  <c:v>0</c:v>
                </c:pt>
                <c:pt idx="24">
                  <c:v>15</c:v>
                </c:pt>
                <c:pt idx="25">
                  <c:v>5</c:v>
                </c:pt>
                <c:pt idx="26">
                  <c:v>3</c:v>
                </c:pt>
                <c:pt idx="27">
                  <c:v>2</c:v>
                </c:pt>
                <c:pt idx="28">
                  <c:v>2</c:v>
                </c:pt>
                <c:pt idx="29">
                  <c:v>8</c:v>
                </c:pt>
                <c:pt idx="30">
                  <c:v>2</c:v>
                </c:pt>
                <c:pt idx="31">
                  <c:v>2525</c:v>
                </c:pt>
                <c:pt idx="32">
                  <c:v>79</c:v>
                </c:pt>
              </c:numCache>
            </c:numRef>
          </c:val>
        </c:ser>
        <c:firstSliceAng val="0"/>
      </c:pieChart>
    </c:plotArea>
    <c:legend>
      <c:legendPos val="r"/>
      <c:layout>
        <c:manualLayout>
          <c:xMode val="edge"/>
          <c:yMode val="edge"/>
          <c:x val="0.63644484543598723"/>
          <c:y val="4.7355597791655359E-2"/>
          <c:w val="0.34669994748128186"/>
          <c:h val="0.94086773604500762"/>
        </c:manualLayout>
      </c:layou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2C4F9-6455-4666-8EB2-82D362EA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6</Pages>
  <Words>260</Words>
  <Characters>1488</Characters>
  <Application>Microsoft Office Word</Application>
  <DocSecurity>0</DocSecurity>
  <Lines>12</Lines>
  <Paragraphs>3</Paragraphs>
  <ScaleCrop>false</ScaleCrop>
  <Company>Lenovo</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167</cp:revision>
  <cp:lastPrinted>2017-09-07T05:30:00Z</cp:lastPrinted>
  <dcterms:created xsi:type="dcterms:W3CDTF">2017-07-06T01:10:00Z</dcterms:created>
  <dcterms:modified xsi:type="dcterms:W3CDTF">2017-11-02T02:08:00Z</dcterms:modified>
</cp:coreProperties>
</file>